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CD7C8" w14:textId="0FFD1419" w:rsidR="0001097E" w:rsidRPr="00F452D6" w:rsidRDefault="0001097E" w:rsidP="007F310E">
      <w:pPr>
        <w:rPr>
          <w:color w:val="ED7D31" w:themeColor="accent2"/>
        </w:rPr>
      </w:pPr>
    </w:p>
    <w:p w14:paraId="115128C2" w14:textId="4AF6E430" w:rsidR="00DD28FA" w:rsidRDefault="00C22F1B" w:rsidP="007F310E">
      <w:pPr>
        <w:jc w:val="center"/>
        <w:rPr>
          <w:b/>
          <w:bCs/>
          <w:sz w:val="36"/>
          <w:szCs w:val="36"/>
        </w:rPr>
      </w:pPr>
      <w:r w:rsidRPr="003D182B">
        <w:rPr>
          <w:b/>
          <w:bCs/>
          <w:sz w:val="36"/>
          <w:szCs w:val="36"/>
        </w:rPr>
        <w:t>Oracle Analysis Test Kit</w:t>
      </w:r>
    </w:p>
    <w:p w14:paraId="3819AFFC" w14:textId="396B5F4E" w:rsidR="00C61E7E" w:rsidRPr="003D182B" w:rsidRDefault="00C61E7E" w:rsidP="007F310E">
      <w:pPr>
        <w:jc w:val="center"/>
        <w:rPr>
          <w:b/>
          <w:bCs/>
          <w:sz w:val="36"/>
          <w:szCs w:val="36"/>
        </w:rPr>
      </w:pPr>
      <w:r>
        <w:rPr>
          <w:b/>
          <w:bCs/>
          <w:sz w:val="36"/>
          <w:szCs w:val="36"/>
        </w:rPr>
        <w:t>1.7</w:t>
      </w:r>
    </w:p>
    <w:p w14:paraId="3CC6545C" w14:textId="1F9F205F" w:rsidR="00C22F1B" w:rsidRDefault="00C22F1B" w:rsidP="00C22F1B">
      <w:pPr>
        <w:jc w:val="center"/>
      </w:pPr>
    </w:p>
    <w:p w14:paraId="2854DAEE" w14:textId="1705CD92" w:rsidR="00697E78" w:rsidRPr="00DB4C39" w:rsidRDefault="00697E78" w:rsidP="00C22F1B">
      <w:pPr>
        <w:rPr>
          <w:b/>
          <w:bCs/>
        </w:rPr>
      </w:pPr>
      <w:r w:rsidRPr="00DB4C39">
        <w:rPr>
          <w:b/>
          <w:bCs/>
        </w:rPr>
        <w:t>Analysis Summary</w:t>
      </w:r>
      <w:r w:rsidR="00DB4C39" w:rsidRPr="00DB4C39">
        <w:rPr>
          <w:b/>
          <w:bCs/>
        </w:rPr>
        <w:t>:</w:t>
      </w:r>
    </w:p>
    <w:p w14:paraId="51A27338" w14:textId="2F1A335A" w:rsidR="00697E78" w:rsidRDefault="00697E78" w:rsidP="00C22F1B">
      <w:r>
        <w:t>1).</w:t>
      </w:r>
      <w:r>
        <w:tab/>
        <w:t xml:space="preserve">Run a </w:t>
      </w:r>
      <w:proofErr w:type="spellStart"/>
      <w:r>
        <w:t>awrrpt.sql</w:t>
      </w:r>
      <w:proofErr w:type="spellEnd"/>
      <w:r>
        <w:t xml:space="preserve"> on each node selecting all snapshots possible. (directions below)</w:t>
      </w:r>
    </w:p>
    <w:p w14:paraId="1B30C137" w14:textId="13AF1775" w:rsidR="00697E78" w:rsidRDefault="00697E78" w:rsidP="00C22F1B">
      <w:r>
        <w:t>2).</w:t>
      </w:r>
      <w:r>
        <w:tab/>
        <w:t xml:space="preserve">Run the </w:t>
      </w:r>
      <w:proofErr w:type="spellStart"/>
      <w:r>
        <w:t>awr-generator.sql</w:t>
      </w:r>
      <w:proofErr w:type="spellEnd"/>
      <w:r>
        <w:t xml:space="preserve"> and create </w:t>
      </w:r>
      <w:proofErr w:type="spellStart"/>
      <w:r>
        <w:t>awr</w:t>
      </w:r>
      <w:proofErr w:type="spellEnd"/>
      <w:r>
        <w:t xml:space="preserve"> reports of all the snapshots</w:t>
      </w:r>
    </w:p>
    <w:p w14:paraId="3F23B075" w14:textId="6733FFD6" w:rsidR="00697E78" w:rsidRDefault="00697E78" w:rsidP="00C22F1B">
      <w:r>
        <w:t>3).</w:t>
      </w:r>
      <w:r>
        <w:tab/>
        <w:t>Run Database size script</w:t>
      </w:r>
      <w:r w:rsidR="00C61E7E">
        <w:t>s</w:t>
      </w:r>
    </w:p>
    <w:p w14:paraId="20554E06" w14:textId="233A84CF" w:rsidR="00697E78" w:rsidRPr="00DB4C39" w:rsidRDefault="00DB4C39" w:rsidP="00C22F1B">
      <w:pPr>
        <w:rPr>
          <w:b/>
          <w:bCs/>
        </w:rPr>
      </w:pPr>
      <w:r w:rsidRPr="00DB4C39">
        <w:rPr>
          <w:b/>
          <w:bCs/>
        </w:rPr>
        <w:t>Description:</w:t>
      </w:r>
    </w:p>
    <w:p w14:paraId="36A992E9" w14:textId="5A5F97F4" w:rsidR="00C22F1B" w:rsidRDefault="00C22F1B" w:rsidP="00C22F1B">
      <w:r>
        <w:t xml:space="preserve">The purpose of this test kit is to provide data in a specific format and timeframe snap, across all nodes and databases. </w:t>
      </w:r>
      <w:proofErr w:type="gramStart"/>
      <w:r>
        <w:t>The end result</w:t>
      </w:r>
      <w:proofErr w:type="gramEnd"/>
      <w:r>
        <w:t xml:space="preserve"> </w:t>
      </w:r>
      <w:proofErr w:type="gramStart"/>
      <w:r>
        <w:t>with be</w:t>
      </w:r>
      <w:proofErr w:type="gramEnd"/>
      <w:r>
        <w:t xml:space="preserve"> a normalized view of performance and usage of your Oracle ecosystem.</w:t>
      </w:r>
    </w:p>
    <w:p w14:paraId="0B1B27E4" w14:textId="37FF8C8C" w:rsidR="005775A0" w:rsidRDefault="005775A0" w:rsidP="00C22F1B">
      <w:r>
        <w:t xml:space="preserve">This data has huge value for many types of analysis. It allows for a very detailed performance view into servers and storage. The entire script package also maps out compression and sizing data and gives insight to database requirements and utilization. </w:t>
      </w:r>
    </w:p>
    <w:p w14:paraId="73700E6B" w14:textId="7B688F76" w:rsidR="00A5746C" w:rsidRDefault="007442BC" w:rsidP="00C22F1B">
      <w:r>
        <w:t xml:space="preserve">The key elements </w:t>
      </w:r>
      <w:r w:rsidR="001B33B9">
        <w:t>are</w:t>
      </w:r>
      <w:r>
        <w:t xml:space="preserve"> creation of </w:t>
      </w:r>
      <w:r w:rsidRPr="00990CA6">
        <w:rPr>
          <w:b/>
          <w:bCs/>
        </w:rPr>
        <w:t xml:space="preserve">AWR </w:t>
      </w:r>
      <w:r w:rsidR="00990CA6">
        <w:rPr>
          <w:b/>
          <w:bCs/>
        </w:rPr>
        <w:t>R</w:t>
      </w:r>
      <w:r w:rsidRPr="00990CA6">
        <w:rPr>
          <w:b/>
          <w:bCs/>
        </w:rPr>
        <w:t>eports</w:t>
      </w:r>
      <w:r>
        <w:t xml:space="preserve"> and checking </w:t>
      </w:r>
      <w:r w:rsidR="00F771E9">
        <w:t xml:space="preserve">certain </w:t>
      </w:r>
      <w:r w:rsidR="00D61E65" w:rsidRPr="00804836">
        <w:rPr>
          <w:b/>
          <w:bCs/>
        </w:rPr>
        <w:t xml:space="preserve">Oracle </w:t>
      </w:r>
      <w:r w:rsidR="007B225A">
        <w:rPr>
          <w:b/>
          <w:bCs/>
        </w:rPr>
        <w:t>C</w:t>
      </w:r>
      <w:r w:rsidR="00D61E65" w:rsidRPr="00804836">
        <w:rPr>
          <w:b/>
          <w:bCs/>
        </w:rPr>
        <w:t>onfiguration</w:t>
      </w:r>
      <w:r w:rsidR="00D61E65">
        <w:t xml:space="preserve"> value</w:t>
      </w:r>
      <w:r w:rsidR="001B33B9">
        <w:t xml:space="preserve">s and reviewing the </w:t>
      </w:r>
      <w:r w:rsidR="00804836">
        <w:rPr>
          <w:b/>
          <w:bCs/>
        </w:rPr>
        <w:t>D</w:t>
      </w:r>
      <w:r w:rsidR="001B33B9" w:rsidRPr="00804836">
        <w:rPr>
          <w:b/>
          <w:bCs/>
        </w:rPr>
        <w:t xml:space="preserve">atabase </w:t>
      </w:r>
      <w:r w:rsidR="00804836">
        <w:rPr>
          <w:b/>
          <w:bCs/>
        </w:rPr>
        <w:t>S</w:t>
      </w:r>
      <w:r w:rsidR="001B33B9" w:rsidRPr="00804836">
        <w:rPr>
          <w:b/>
          <w:bCs/>
        </w:rPr>
        <w:t>ize</w:t>
      </w:r>
      <w:r w:rsidR="001B33B9">
        <w:t xml:space="preserve">. </w:t>
      </w:r>
    </w:p>
    <w:p w14:paraId="4267C0BE" w14:textId="136C2AEB" w:rsidR="003D652F" w:rsidRDefault="003D652F" w:rsidP="00C22F1B">
      <w:r>
        <w:t xml:space="preserve">Note: As some of this calls out Exadata specifically the instructions and use are generic for all Oracle eco systems. </w:t>
      </w:r>
    </w:p>
    <w:p w14:paraId="1C884916" w14:textId="14C4292D" w:rsidR="001B33B9" w:rsidRPr="00EC68BE" w:rsidRDefault="001B33B9" w:rsidP="00C22F1B">
      <w:pPr>
        <w:rPr>
          <w:b/>
          <w:bCs/>
        </w:rPr>
      </w:pPr>
      <w:r w:rsidRPr="00EC68BE">
        <w:rPr>
          <w:b/>
          <w:bCs/>
        </w:rPr>
        <w:t>AWR Reports</w:t>
      </w:r>
      <w:r w:rsidR="00915D29" w:rsidRPr="00EC68BE">
        <w:rPr>
          <w:b/>
          <w:bCs/>
        </w:rPr>
        <w:t>:</w:t>
      </w:r>
    </w:p>
    <w:p w14:paraId="446C6822" w14:textId="5C668D10" w:rsidR="00915D29" w:rsidRDefault="00915D29" w:rsidP="00C22F1B">
      <w:r>
        <w:t xml:space="preserve">Creation of AWR reports requires licensing of AWR on your platform. </w:t>
      </w:r>
    </w:p>
    <w:p w14:paraId="0591FF21" w14:textId="77777777" w:rsidR="00166215" w:rsidRDefault="00A8212E" w:rsidP="00C22F1B">
      <w:r>
        <w:t xml:space="preserve">To generate </w:t>
      </w:r>
      <w:proofErr w:type="spellStart"/>
      <w:r w:rsidR="008F572C">
        <w:t>awr</w:t>
      </w:r>
      <w:proofErr w:type="spellEnd"/>
      <w:r w:rsidR="008F572C">
        <w:t xml:space="preserve"> reports you will need the support of your DBA team.</w:t>
      </w:r>
    </w:p>
    <w:p w14:paraId="569B65E4" w14:textId="5E145803" w:rsidR="00BC699D" w:rsidRDefault="00166215" w:rsidP="00C22F1B">
      <w:r>
        <w:t xml:space="preserve">There are </w:t>
      </w:r>
      <w:proofErr w:type="gramStart"/>
      <w:r>
        <w:t>a number of</w:t>
      </w:r>
      <w:proofErr w:type="gramEnd"/>
      <w:r>
        <w:t xml:space="preserve"> AWR reports and a variety of ways they can be run. </w:t>
      </w:r>
      <w:r w:rsidR="00F14A18">
        <w:t xml:space="preserve">The below is the specifics required for a normalized view of the environment. </w:t>
      </w:r>
    </w:p>
    <w:p w14:paraId="4937EE4E" w14:textId="77777777" w:rsidR="00B6488D" w:rsidRPr="00CF2AD4" w:rsidRDefault="00BC699D" w:rsidP="00B6488D">
      <w:pPr>
        <w:ind w:firstLine="720"/>
        <w:rPr>
          <w:b/>
          <w:bCs/>
          <w:color w:val="FF0000"/>
        </w:rPr>
      </w:pPr>
      <w:r w:rsidRPr="00CF2AD4">
        <w:rPr>
          <w:b/>
          <w:bCs/>
          <w:color w:val="FF0000"/>
        </w:rPr>
        <w:t xml:space="preserve">If your running RAC and NON RAC we use the </w:t>
      </w:r>
      <w:proofErr w:type="spellStart"/>
      <w:r w:rsidRPr="00CF2AD4">
        <w:rPr>
          <w:b/>
          <w:bCs/>
          <w:color w:val="FF0000"/>
          <w:sz w:val="32"/>
          <w:szCs w:val="32"/>
        </w:rPr>
        <w:t>awrrpt.sql</w:t>
      </w:r>
      <w:proofErr w:type="spellEnd"/>
      <w:r w:rsidR="00B6488D" w:rsidRPr="00CF2AD4">
        <w:rPr>
          <w:b/>
          <w:bCs/>
          <w:color w:val="FF0000"/>
        </w:rPr>
        <w:t xml:space="preserve"> reports.</w:t>
      </w:r>
    </w:p>
    <w:p w14:paraId="39A3798B" w14:textId="228DD277" w:rsidR="00A8212E" w:rsidRDefault="00B6488D" w:rsidP="00B6488D">
      <w:pPr>
        <w:ind w:firstLine="720"/>
      </w:pPr>
      <w:r>
        <w:t>The output of these reports</w:t>
      </w:r>
      <w:r w:rsidR="007549EA">
        <w:t xml:space="preserve"> </w:t>
      </w:r>
      <w:proofErr w:type="gramStart"/>
      <w:r w:rsidR="007549EA">
        <w:t>is needed</w:t>
      </w:r>
      <w:proofErr w:type="gramEnd"/>
      <w:r w:rsidR="007549EA">
        <w:t xml:space="preserve"> to be</w:t>
      </w:r>
      <w:r w:rsidR="00A24B9C">
        <w:t xml:space="preserve"> in</w:t>
      </w:r>
      <w:r w:rsidR="007549EA">
        <w:t xml:space="preserve"> </w:t>
      </w:r>
      <w:r w:rsidR="007549EA" w:rsidRPr="00C61E7E">
        <w:rPr>
          <w:b/>
          <w:bCs/>
        </w:rPr>
        <w:t>HTML</w:t>
      </w:r>
      <w:r w:rsidR="00A24B9C" w:rsidRPr="00C61E7E">
        <w:rPr>
          <w:b/>
          <w:bCs/>
        </w:rPr>
        <w:t xml:space="preserve"> format</w:t>
      </w:r>
      <w:r w:rsidR="00F14A18">
        <w:t>.</w:t>
      </w:r>
      <w:r>
        <w:t xml:space="preserve"> </w:t>
      </w:r>
      <w:r w:rsidR="008F572C">
        <w:t xml:space="preserve">  </w:t>
      </w:r>
    </w:p>
    <w:p w14:paraId="16B0AB60" w14:textId="2245197F" w:rsidR="008970B1" w:rsidRPr="00CF2AD4" w:rsidRDefault="008970B1" w:rsidP="00683E43">
      <w:pPr>
        <w:ind w:left="720"/>
        <w:rPr>
          <w:b/>
          <w:bCs/>
          <w:color w:val="FF0000"/>
        </w:rPr>
      </w:pPr>
      <w:r w:rsidRPr="00CF2AD4">
        <w:rPr>
          <w:b/>
          <w:bCs/>
          <w:color w:val="FF0000"/>
        </w:rPr>
        <w:t xml:space="preserve">The snapshot time should be at </w:t>
      </w:r>
      <w:r w:rsidR="00683E43" w:rsidRPr="00CF2AD4">
        <w:rPr>
          <w:b/>
          <w:bCs/>
          <w:color w:val="FF0000"/>
          <w:sz w:val="32"/>
          <w:szCs w:val="32"/>
        </w:rPr>
        <w:t>maximum</w:t>
      </w:r>
      <w:r w:rsidRPr="00CF2AD4">
        <w:rPr>
          <w:b/>
          <w:bCs/>
          <w:color w:val="FF0000"/>
          <w:sz w:val="32"/>
          <w:szCs w:val="32"/>
        </w:rPr>
        <w:t xml:space="preserve"> 1 hour</w:t>
      </w:r>
      <w:r w:rsidRPr="00CF2AD4">
        <w:rPr>
          <w:b/>
          <w:bCs/>
          <w:color w:val="FF0000"/>
        </w:rPr>
        <w:t xml:space="preserve">. </w:t>
      </w:r>
      <w:r w:rsidR="00683E43" w:rsidRPr="00CF2AD4">
        <w:rPr>
          <w:b/>
          <w:bCs/>
          <w:color w:val="FF0000"/>
        </w:rPr>
        <w:t xml:space="preserve">Anything over 1 hour does not have valid data. There needs to be at least 2 snaps for each node. </w:t>
      </w:r>
    </w:p>
    <w:p w14:paraId="58A02824" w14:textId="5BB36A2D" w:rsidR="009B7437" w:rsidRDefault="009B7437" w:rsidP="00B6488D">
      <w:pPr>
        <w:ind w:firstLine="720"/>
      </w:pPr>
      <w:r>
        <w:t xml:space="preserve">**For problem diagnostic reason 15 Minute snap is best. </w:t>
      </w:r>
    </w:p>
    <w:p w14:paraId="059BC456" w14:textId="02401E12" w:rsidR="00A24B9C" w:rsidRPr="00CF2AD4" w:rsidRDefault="008B73AF" w:rsidP="00683E43">
      <w:pPr>
        <w:ind w:left="720"/>
        <w:rPr>
          <w:color w:val="FF0000"/>
        </w:rPr>
      </w:pPr>
      <w:r>
        <w:t xml:space="preserve">The number of reports should reflect a business cycle. </w:t>
      </w:r>
      <w:r w:rsidR="00683E43">
        <w:t xml:space="preserve">If your month has various work cycles they need to be captured. This means for 1 month, 30 days, and the snaps are 1 hour time frames, you should have 720 files for each node when completed. </w:t>
      </w:r>
      <w:r w:rsidR="00CF2AD4" w:rsidRPr="00CF2AD4">
        <w:rPr>
          <w:color w:val="FF0000"/>
        </w:rPr>
        <w:t xml:space="preserve">One snapshot will not provide enough data for any valid results. </w:t>
      </w:r>
    </w:p>
    <w:p w14:paraId="3515D996" w14:textId="56B681F0" w:rsidR="004F6302" w:rsidRDefault="004F6302" w:rsidP="00683E43">
      <w:pPr>
        <w:ind w:left="720"/>
      </w:pPr>
      <w:r>
        <w:t xml:space="preserve">Please do not create one </w:t>
      </w:r>
      <w:proofErr w:type="spellStart"/>
      <w:r>
        <w:t>awr</w:t>
      </w:r>
      <w:proofErr w:type="spellEnd"/>
      <w:r>
        <w:t xml:space="preserve"> report for the entire time frame, it needs to be separate reports. </w:t>
      </w:r>
    </w:p>
    <w:p w14:paraId="5EDF18E7" w14:textId="540A7DAB" w:rsidR="00B25655" w:rsidRDefault="00B25655" w:rsidP="00B6488D">
      <w:pPr>
        <w:ind w:firstLine="720"/>
      </w:pPr>
      <w:r>
        <w:t xml:space="preserve">The reports </w:t>
      </w:r>
      <w:r w:rsidR="00146181">
        <w:t xml:space="preserve">need to be run on each node. </w:t>
      </w:r>
    </w:p>
    <w:p w14:paraId="4FBC28DD" w14:textId="514D0EAB" w:rsidR="00FE37EA" w:rsidRDefault="00FE37EA" w:rsidP="00FE37EA">
      <w:r>
        <w:t>A sample AWR-</w:t>
      </w:r>
      <w:proofErr w:type="spellStart"/>
      <w:r>
        <w:t>Generator.sql</w:t>
      </w:r>
      <w:proofErr w:type="spellEnd"/>
      <w:r>
        <w:t xml:space="preserve"> script is attached to this kit. This script is a slightly modified sample from GitHub. Directions are covered in the appendix </w:t>
      </w:r>
      <w:r w:rsidR="00C42FF1">
        <w:t xml:space="preserve">1 </w:t>
      </w:r>
      <w:r>
        <w:t xml:space="preserve">of this document. </w:t>
      </w:r>
    </w:p>
    <w:p w14:paraId="26AB6585" w14:textId="1359715C" w:rsidR="004A704E" w:rsidRPr="003C56F2" w:rsidRDefault="003C56F2" w:rsidP="003C56F2">
      <w:pPr>
        <w:rPr>
          <w:b/>
          <w:bCs/>
        </w:rPr>
      </w:pPr>
      <w:r w:rsidRPr="003C56F2">
        <w:rPr>
          <w:b/>
          <w:bCs/>
        </w:rPr>
        <w:t>Oracle Configuration:</w:t>
      </w:r>
    </w:p>
    <w:p w14:paraId="695EA23F" w14:textId="155053F0" w:rsidR="003C56F2" w:rsidRDefault="00234D40" w:rsidP="003C56F2">
      <w:r>
        <w:t>If you</w:t>
      </w:r>
      <w:r w:rsidR="00F67740">
        <w:t>r</w:t>
      </w:r>
      <w:r>
        <w:t xml:space="preserve"> using Exadata</w:t>
      </w:r>
      <w:r w:rsidR="00F67740">
        <w:t xml:space="preserve"> there are values necessary to</w:t>
      </w:r>
      <w:r w:rsidR="00E20F35">
        <w:t xml:space="preserve"> evaluate. The attached spreadsheet tab ‘</w:t>
      </w:r>
      <w:r w:rsidR="00E20F35" w:rsidRPr="003563A2">
        <w:rPr>
          <w:b/>
          <w:bCs/>
        </w:rPr>
        <w:t>Exadata</w:t>
      </w:r>
      <w:r w:rsidR="00E20F35">
        <w:t xml:space="preserve">’ has all the questions to be filled out. </w:t>
      </w:r>
    </w:p>
    <w:p w14:paraId="45B0D52F" w14:textId="74F1FFA9" w:rsidR="00E20F35" w:rsidRDefault="00E20F35" w:rsidP="003C56F2">
      <w:r>
        <w:tab/>
      </w:r>
      <w:r w:rsidR="00634F99">
        <w:t>Are you using Hybrid Columnar Compression</w:t>
      </w:r>
      <w:r w:rsidR="00496F5E">
        <w:t>?</w:t>
      </w:r>
    </w:p>
    <w:p w14:paraId="02E9DE2D" w14:textId="589F7041" w:rsidR="00496F5E" w:rsidRDefault="00496F5E" w:rsidP="003C56F2">
      <w:r>
        <w:tab/>
      </w:r>
      <w:r w:rsidR="00727AAD">
        <w:t xml:space="preserve">What version is your Exadata Server </w:t>
      </w:r>
      <w:proofErr w:type="spellStart"/>
      <w:r w:rsidR="00727AAD">
        <w:t>ie</w:t>
      </w:r>
      <w:proofErr w:type="spellEnd"/>
      <w:r w:rsidR="00727AAD">
        <w:t xml:space="preserve">: </w:t>
      </w:r>
      <w:r w:rsidR="00804E37">
        <w:t>(</w:t>
      </w:r>
      <w:r w:rsidR="00727AAD">
        <w:t>X5, X6, X7, X</w:t>
      </w:r>
      <w:r w:rsidR="00804E37">
        <w:t>8</w:t>
      </w:r>
      <w:r w:rsidR="00727AAD">
        <w:t>…)</w:t>
      </w:r>
      <w:r w:rsidR="00804E37">
        <w:t xml:space="preserve"> </w:t>
      </w:r>
    </w:p>
    <w:p w14:paraId="77A2572F" w14:textId="1E31B3A4" w:rsidR="00804E37" w:rsidRDefault="00804E37" w:rsidP="003C56F2">
      <w:r>
        <w:tab/>
        <w:t xml:space="preserve">What </w:t>
      </w:r>
      <w:proofErr w:type="gramStart"/>
      <w:r>
        <w:t>are</w:t>
      </w:r>
      <w:proofErr w:type="gramEnd"/>
      <w:r>
        <w:t xml:space="preserve"> the version of your </w:t>
      </w:r>
      <w:proofErr w:type="spellStart"/>
      <w:r>
        <w:t>storagecells</w:t>
      </w:r>
      <w:proofErr w:type="spellEnd"/>
      <w:r>
        <w:t xml:space="preserve"> </w:t>
      </w:r>
      <w:proofErr w:type="spellStart"/>
      <w:r w:rsidR="00D91C24">
        <w:t>ie</w:t>
      </w:r>
      <w:proofErr w:type="spellEnd"/>
      <w:r w:rsidR="00D91C24">
        <w:t>:(X</w:t>
      </w:r>
      <w:proofErr w:type="gramStart"/>
      <w:r w:rsidR="00D91C24">
        <w:t>5,X</w:t>
      </w:r>
      <w:proofErr w:type="gramEnd"/>
      <w:r w:rsidR="00D91C24">
        <w:t xml:space="preserve">6…) </w:t>
      </w:r>
    </w:p>
    <w:p w14:paraId="73C5582B" w14:textId="11DDB5C2" w:rsidR="00D91C24" w:rsidRDefault="00D91C24" w:rsidP="003C56F2">
      <w:r>
        <w:tab/>
      </w:r>
      <w:proofErr w:type="spellStart"/>
      <w:r>
        <w:t>StorageCells</w:t>
      </w:r>
      <w:proofErr w:type="spellEnd"/>
      <w:r>
        <w:t xml:space="preserve"> High Capacity </w:t>
      </w:r>
      <w:r w:rsidR="008457C2">
        <w:t xml:space="preserve">(HC) </w:t>
      </w:r>
      <w:r>
        <w:t xml:space="preserve">or </w:t>
      </w:r>
      <w:r w:rsidR="008457C2">
        <w:t>Extreme Flash (EF)</w:t>
      </w:r>
      <w:r>
        <w:t xml:space="preserve">. </w:t>
      </w:r>
    </w:p>
    <w:p w14:paraId="46FA4ED5" w14:textId="4D4251C2" w:rsidR="00C06CCE" w:rsidRPr="00EC68BE" w:rsidRDefault="00EC68BE" w:rsidP="00C06CCE">
      <w:pPr>
        <w:rPr>
          <w:b/>
          <w:bCs/>
        </w:rPr>
      </w:pPr>
      <w:r w:rsidRPr="00EC68BE">
        <w:rPr>
          <w:b/>
          <w:bCs/>
        </w:rPr>
        <w:t>Database Size</w:t>
      </w:r>
      <w:r w:rsidR="00C06CCE" w:rsidRPr="00EC68BE">
        <w:rPr>
          <w:b/>
          <w:bCs/>
        </w:rPr>
        <w:t>:</w:t>
      </w:r>
    </w:p>
    <w:p w14:paraId="3D7C1302" w14:textId="5FDDC0A7" w:rsidR="00C06CCE" w:rsidRDefault="00C06CCE" w:rsidP="00C06CCE">
      <w:r>
        <w:t>AWR reports do not report on capacity</w:t>
      </w:r>
      <w:r w:rsidR="00250269">
        <w:t xml:space="preserve">. This is an important element to any </w:t>
      </w:r>
      <w:r w:rsidR="00C61E7E">
        <w:t>assessment</w:t>
      </w:r>
      <w:r w:rsidR="00A16C5D">
        <w:t xml:space="preserve">. </w:t>
      </w:r>
      <w:r w:rsidR="00185D26">
        <w:t xml:space="preserve"> Attached to this </w:t>
      </w:r>
      <w:r w:rsidR="00265219">
        <w:t xml:space="preserve">kit is a </w:t>
      </w:r>
      <w:r w:rsidR="00C61E7E">
        <w:t xml:space="preserve">series of scripts that will measure various types of capacity. </w:t>
      </w:r>
    </w:p>
    <w:p w14:paraId="18995453" w14:textId="17F9AD92" w:rsidR="00C61E7E" w:rsidRPr="00C61E7E" w:rsidRDefault="00C61E7E" w:rsidP="00C06CCE">
      <w:pPr>
        <w:rPr>
          <w:b/>
          <w:bCs/>
        </w:rPr>
      </w:pPr>
      <w:r w:rsidRPr="00C61E7E">
        <w:rPr>
          <w:b/>
          <w:bCs/>
        </w:rPr>
        <w:t>Compression_details_1.7.sql</w:t>
      </w:r>
    </w:p>
    <w:p w14:paraId="56A8ED40" w14:textId="2FE824B0" w:rsidR="00C61E7E" w:rsidRDefault="00C61E7E" w:rsidP="00C06CCE">
      <w:r>
        <w:t xml:space="preserve">This will look at how much of your data is compressed to help understand what capacity is needed. If compression is not detected this does not need to be run. </w:t>
      </w:r>
    </w:p>
    <w:p w14:paraId="30807155" w14:textId="47630AF8" w:rsidR="00C61E7E" w:rsidRPr="00C61E7E" w:rsidRDefault="00C61E7E" w:rsidP="00C06CCE">
      <w:pPr>
        <w:rPr>
          <w:b/>
          <w:bCs/>
        </w:rPr>
      </w:pPr>
      <w:r w:rsidRPr="00C61E7E">
        <w:rPr>
          <w:b/>
          <w:bCs/>
        </w:rPr>
        <w:t>Ecryption_detail_1.7.sql</w:t>
      </w:r>
    </w:p>
    <w:p w14:paraId="07DECB6D" w14:textId="2B28C6AE" w:rsidR="00C61E7E" w:rsidRDefault="00C61E7E" w:rsidP="00C06CCE">
      <w:r>
        <w:t xml:space="preserve">This looks at if </w:t>
      </w:r>
      <w:proofErr w:type="gramStart"/>
      <w:r>
        <w:t>your</w:t>
      </w:r>
      <w:proofErr w:type="gramEnd"/>
      <w:r>
        <w:t xml:space="preserve"> using encryption and to what extent that will have on your capacity needs. If encryption is not detected or </w:t>
      </w:r>
      <w:proofErr w:type="gramStart"/>
      <w:r>
        <w:t>being used</w:t>
      </w:r>
      <w:proofErr w:type="gramEnd"/>
      <w:r>
        <w:t xml:space="preserve"> this does not need to be run. </w:t>
      </w:r>
    </w:p>
    <w:p w14:paraId="24D532CB" w14:textId="3CC55E14" w:rsidR="00C61E7E" w:rsidRPr="00C61E7E" w:rsidRDefault="00C61E7E" w:rsidP="00C06CCE">
      <w:pPr>
        <w:rPr>
          <w:b/>
          <w:bCs/>
        </w:rPr>
      </w:pPr>
      <w:r w:rsidRPr="00C61E7E">
        <w:rPr>
          <w:b/>
          <w:bCs/>
        </w:rPr>
        <w:t>Oracle Sizing_1.7.sql</w:t>
      </w:r>
    </w:p>
    <w:p w14:paraId="58E4264D" w14:textId="5DB25A04" w:rsidR="00C61E7E" w:rsidRDefault="00C61E7E" w:rsidP="00C06CCE">
      <w:r>
        <w:t>This is generic look at capacity detail overall</w:t>
      </w:r>
    </w:p>
    <w:p w14:paraId="560689FB" w14:textId="77F8F576" w:rsidR="00C61E7E" w:rsidRDefault="00C61E7E" w:rsidP="00C06CCE">
      <w:pPr>
        <w:rPr>
          <w:b/>
          <w:bCs/>
        </w:rPr>
      </w:pPr>
      <w:r w:rsidRPr="00C61E7E">
        <w:rPr>
          <w:b/>
          <w:bCs/>
        </w:rPr>
        <w:t>asm_diskgroup_capacity_1.7</w:t>
      </w:r>
    </w:p>
    <w:p w14:paraId="4D65F5D6" w14:textId="25FE15E4" w:rsidR="00C61E7E" w:rsidRPr="00C61E7E" w:rsidRDefault="00C61E7E" w:rsidP="00C06CCE">
      <w:r w:rsidRPr="00C61E7E">
        <w:t xml:space="preserve">This measures the </w:t>
      </w:r>
      <w:proofErr w:type="spellStart"/>
      <w:r w:rsidRPr="00C61E7E">
        <w:t>asm</w:t>
      </w:r>
      <w:proofErr w:type="spellEnd"/>
      <w:r w:rsidRPr="00C61E7E">
        <w:t xml:space="preserve"> </w:t>
      </w:r>
      <w:r>
        <w:t xml:space="preserve">disk group </w:t>
      </w:r>
      <w:r w:rsidRPr="00C61E7E">
        <w:t xml:space="preserve">sizes and types of redundancy </w:t>
      </w:r>
      <w:proofErr w:type="gramStart"/>
      <w:r w:rsidRPr="00C61E7E">
        <w:t>your</w:t>
      </w:r>
      <w:proofErr w:type="gramEnd"/>
      <w:r w:rsidRPr="00C61E7E">
        <w:t xml:space="preserve"> </w:t>
      </w:r>
      <w:proofErr w:type="gramStart"/>
      <w:r w:rsidRPr="00C61E7E">
        <w:t>using</w:t>
      </w:r>
      <w:proofErr w:type="gramEnd"/>
      <w:r w:rsidRPr="00C61E7E">
        <w:t xml:space="preserve">. If no ASM is being used this script is not necessary. </w:t>
      </w:r>
    </w:p>
    <w:p w14:paraId="522E386B" w14:textId="77777777" w:rsidR="00C61E7E" w:rsidRDefault="00C61E7E" w:rsidP="00C06CCE"/>
    <w:p w14:paraId="2A904626" w14:textId="77777777" w:rsidR="00C61E7E" w:rsidRDefault="00C61E7E" w:rsidP="00C06CCE"/>
    <w:p w14:paraId="4388CE6E" w14:textId="2CB4AE52" w:rsidR="00932028" w:rsidRPr="00BA49FF" w:rsidRDefault="00932028" w:rsidP="00C06CCE">
      <w:pPr>
        <w:rPr>
          <w:b/>
          <w:bCs/>
        </w:rPr>
      </w:pPr>
      <w:r w:rsidRPr="00BA49FF">
        <w:rPr>
          <w:b/>
          <w:bCs/>
        </w:rPr>
        <w:t>Gathering the Data:</w:t>
      </w:r>
    </w:p>
    <w:p w14:paraId="0C4282CD" w14:textId="16F87F6C" w:rsidR="00932028" w:rsidRDefault="00932028" w:rsidP="00C06CCE">
      <w:r>
        <w:t xml:space="preserve">There will be a great deal of data </w:t>
      </w:r>
      <w:r w:rsidR="00E61620">
        <w:t xml:space="preserve">generated by this process. The more data the better since it will give a more accurate picture of your eco-system. </w:t>
      </w:r>
      <w:r w:rsidR="00275839">
        <w:t>Once you complete the data gathering, it need</w:t>
      </w:r>
      <w:r w:rsidR="00BA49FF">
        <w:t>s</w:t>
      </w:r>
      <w:r w:rsidR="00275839">
        <w:t xml:space="preserve"> to be zipped up</w:t>
      </w:r>
      <w:r w:rsidR="00165CD8">
        <w:t xml:space="preserve">. </w:t>
      </w:r>
      <w:r w:rsidR="00BE11DC">
        <w:t xml:space="preserve">It is recommended that each instance name be zipped up as a separate directory. </w:t>
      </w:r>
    </w:p>
    <w:p w14:paraId="563CFEAA" w14:textId="74FCB591" w:rsidR="000875D4" w:rsidRDefault="000875D4" w:rsidP="00C06CCE">
      <w:r>
        <w:t xml:space="preserve">Also once completed filling out the </w:t>
      </w:r>
      <w:r w:rsidR="00DE54AA">
        <w:t xml:space="preserve">spreadsheet attached, rename it with your company/organization name and the date the processing was done, </w:t>
      </w:r>
      <w:proofErr w:type="spellStart"/>
      <w:r w:rsidR="00DE54AA">
        <w:t>ie</w:t>
      </w:r>
      <w:proofErr w:type="spellEnd"/>
      <w:r w:rsidR="00DE54AA">
        <w:t>: AMCE</w:t>
      </w:r>
      <w:r w:rsidR="00C819F4">
        <w:t>Corp03012020.xlsx</w:t>
      </w:r>
    </w:p>
    <w:p w14:paraId="67DF3CF4" w14:textId="110FD114" w:rsidR="0031351E" w:rsidRDefault="00030EF1" w:rsidP="00C06CCE">
      <w:r>
        <w:t xml:space="preserve">When completed contact </w:t>
      </w:r>
      <w:hyperlink r:id="rId10" w:history="1">
        <w:r w:rsidRPr="008A6681">
          <w:rPr>
            <w:rStyle w:val="Hyperlink"/>
          </w:rPr>
          <w:t>tstutesman@purestorage.com</w:t>
        </w:r>
      </w:hyperlink>
      <w:r>
        <w:t xml:space="preserve"> to arrange email or ftp of the data. </w:t>
      </w:r>
    </w:p>
    <w:p w14:paraId="26D4AD28" w14:textId="548C66DE" w:rsidR="00F24F2F" w:rsidRDefault="00F24F2F" w:rsidP="00C06CCE">
      <w:r>
        <w:t xml:space="preserve">If your DBA has trouble running these </w:t>
      </w:r>
      <w:proofErr w:type="spellStart"/>
      <w:r>
        <w:t>awr</w:t>
      </w:r>
      <w:proofErr w:type="spellEnd"/>
      <w:r>
        <w:t xml:space="preserve"> reports please contact</w:t>
      </w:r>
      <w:r w:rsidR="00B256D4">
        <w:t xml:space="preserve"> and we can provide more detailed directions. The commands and </w:t>
      </w:r>
      <w:proofErr w:type="spellStart"/>
      <w:r w:rsidR="00B256D4">
        <w:t>awr</w:t>
      </w:r>
      <w:proofErr w:type="spellEnd"/>
      <w:r w:rsidR="00B256D4">
        <w:t xml:space="preserve"> reports can be run</w:t>
      </w:r>
      <w:r w:rsidR="00B512D3">
        <w:t xml:space="preserve"> either in </w:t>
      </w:r>
      <w:proofErr w:type="spellStart"/>
      <w:r w:rsidR="00B512D3">
        <w:t>sqlplus</w:t>
      </w:r>
      <w:proofErr w:type="spellEnd"/>
      <w:r w:rsidR="00B512D3">
        <w:t xml:space="preserve"> or inside Oracle Enterprise Manager. </w:t>
      </w:r>
    </w:p>
    <w:p w14:paraId="29532E5D" w14:textId="5E28A4EF" w:rsidR="00A743EB" w:rsidRDefault="00A743EB" w:rsidP="00C06CCE">
      <w:r>
        <w:t xml:space="preserve">Turn around time. It is hard to measure how much time is needed without seeing the amount of data received. </w:t>
      </w:r>
      <w:r w:rsidR="00036B0B">
        <w:t xml:space="preserve">Once received a estimate will be made on turn around time based on volume. </w:t>
      </w:r>
    </w:p>
    <w:p w14:paraId="584C58D0" w14:textId="6C534874" w:rsidR="00FE37EA" w:rsidRDefault="00FE37EA" w:rsidP="00C06CCE">
      <w:pPr>
        <w:rPr>
          <w:b/>
          <w:bCs/>
        </w:rPr>
      </w:pPr>
      <w:r w:rsidRPr="00FE37EA">
        <w:rPr>
          <w:b/>
          <w:bCs/>
        </w:rPr>
        <w:t>Appendix 1: AWR-</w:t>
      </w:r>
      <w:proofErr w:type="spellStart"/>
      <w:r w:rsidRPr="00FE37EA">
        <w:rPr>
          <w:b/>
          <w:bCs/>
        </w:rPr>
        <w:t>Generator.sql</w:t>
      </w:r>
      <w:proofErr w:type="spellEnd"/>
      <w:r w:rsidRPr="00FE37EA">
        <w:rPr>
          <w:b/>
          <w:bCs/>
        </w:rPr>
        <w:t xml:space="preserve"> Documentation.  </w:t>
      </w:r>
    </w:p>
    <w:p w14:paraId="520F8147" w14:textId="66A1FE9D" w:rsidR="002E62CC" w:rsidRDefault="002E62CC" w:rsidP="00C06CCE">
      <w:pPr>
        <w:rPr>
          <w:b/>
          <w:bCs/>
        </w:rPr>
      </w:pPr>
      <w:r>
        <w:rPr>
          <w:b/>
          <w:bCs/>
          <w:noProof/>
        </w:rPr>
        <w:drawing>
          <wp:inline distT="0" distB="0" distL="0" distR="0" wp14:anchorId="42D55CB3" wp14:editId="585E567F">
            <wp:extent cx="4900930" cy="10763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0930" cy="1076325"/>
                    </a:xfrm>
                    <a:prstGeom prst="rect">
                      <a:avLst/>
                    </a:prstGeom>
                    <a:noFill/>
                    <a:ln>
                      <a:noFill/>
                    </a:ln>
                  </pic:spPr>
                </pic:pic>
              </a:graphicData>
            </a:graphic>
          </wp:inline>
        </w:drawing>
      </w:r>
    </w:p>
    <w:p w14:paraId="6FB1C238" w14:textId="07B694E3" w:rsidR="002E62CC" w:rsidRDefault="002E62CC" w:rsidP="00C06CCE">
      <w:pPr>
        <w:rPr>
          <w:b/>
          <w:bCs/>
        </w:rPr>
      </w:pPr>
    </w:p>
    <w:p w14:paraId="027A7533" w14:textId="1E3CF8C6" w:rsidR="00010E0E" w:rsidRDefault="00010E0E" w:rsidP="00C06CCE">
      <w:pPr>
        <w:rPr>
          <w:b/>
          <w:bCs/>
        </w:rPr>
      </w:pPr>
      <w:r>
        <w:rPr>
          <w:b/>
          <w:bCs/>
        </w:rPr>
        <w:t xml:space="preserve">Run </w:t>
      </w:r>
      <w:proofErr w:type="spellStart"/>
      <w:r>
        <w:rPr>
          <w:b/>
          <w:bCs/>
        </w:rPr>
        <w:t>sqlplus</w:t>
      </w:r>
      <w:proofErr w:type="spellEnd"/>
      <w:r>
        <w:rPr>
          <w:b/>
          <w:bCs/>
        </w:rPr>
        <w:t xml:space="preserve">. This will need to be run on each node of a RAC cluster. </w:t>
      </w:r>
    </w:p>
    <w:p w14:paraId="44B9A76F" w14:textId="215923DE" w:rsidR="002E62CC" w:rsidRDefault="002E62CC" w:rsidP="00C06CCE">
      <w:pPr>
        <w:rPr>
          <w:b/>
          <w:bCs/>
        </w:rPr>
      </w:pPr>
    </w:p>
    <w:p w14:paraId="73C1CD9E" w14:textId="302C02C4" w:rsidR="002E62CC" w:rsidRDefault="002E62CC" w:rsidP="00C06CCE">
      <w:pPr>
        <w:rPr>
          <w:b/>
          <w:bCs/>
        </w:rPr>
      </w:pPr>
      <w:r>
        <w:rPr>
          <w:b/>
          <w:bCs/>
          <w:noProof/>
        </w:rPr>
        <w:drawing>
          <wp:inline distT="0" distB="0" distL="0" distR="0" wp14:anchorId="54FA7A90" wp14:editId="7274A69C">
            <wp:extent cx="4786630"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86630" cy="1552575"/>
                    </a:xfrm>
                    <a:prstGeom prst="rect">
                      <a:avLst/>
                    </a:prstGeom>
                    <a:noFill/>
                    <a:ln>
                      <a:noFill/>
                    </a:ln>
                  </pic:spPr>
                </pic:pic>
              </a:graphicData>
            </a:graphic>
          </wp:inline>
        </w:drawing>
      </w:r>
    </w:p>
    <w:p w14:paraId="2372E9D4" w14:textId="09092A31" w:rsidR="002E62CC" w:rsidRDefault="00010E0E" w:rsidP="00C06CCE">
      <w:pPr>
        <w:rPr>
          <w:b/>
          <w:bCs/>
        </w:rPr>
      </w:pPr>
      <w:r>
        <w:rPr>
          <w:b/>
          <w:bCs/>
        </w:rPr>
        <w:t xml:space="preserve">From the </w:t>
      </w:r>
      <w:proofErr w:type="spellStart"/>
      <w:r>
        <w:rPr>
          <w:b/>
          <w:bCs/>
        </w:rPr>
        <w:t>Sqlplus</w:t>
      </w:r>
      <w:proofErr w:type="spellEnd"/>
      <w:r>
        <w:rPr>
          <w:b/>
          <w:bCs/>
        </w:rPr>
        <w:t xml:space="preserve"> prompt enter @AWR-Generator.sql</w:t>
      </w:r>
    </w:p>
    <w:p w14:paraId="453C6B8B" w14:textId="39F68F5C" w:rsidR="002E62CC" w:rsidRDefault="002E62CC" w:rsidP="00C06CCE">
      <w:pPr>
        <w:rPr>
          <w:b/>
          <w:bCs/>
        </w:rPr>
      </w:pPr>
    </w:p>
    <w:p w14:paraId="42E68A6C" w14:textId="42868123" w:rsidR="002E62CC" w:rsidRDefault="002E62CC" w:rsidP="00C06CCE">
      <w:pPr>
        <w:rPr>
          <w:b/>
          <w:bCs/>
        </w:rPr>
      </w:pPr>
      <w:r>
        <w:rPr>
          <w:b/>
          <w:bCs/>
          <w:noProof/>
        </w:rPr>
        <w:drawing>
          <wp:inline distT="0" distB="0" distL="0" distR="0" wp14:anchorId="424E70C0" wp14:editId="18B7E7A7">
            <wp:extent cx="4857750" cy="25431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7750" cy="2543175"/>
                    </a:xfrm>
                    <a:prstGeom prst="rect">
                      <a:avLst/>
                    </a:prstGeom>
                    <a:noFill/>
                    <a:ln>
                      <a:noFill/>
                    </a:ln>
                  </pic:spPr>
                </pic:pic>
              </a:graphicData>
            </a:graphic>
          </wp:inline>
        </w:drawing>
      </w:r>
    </w:p>
    <w:p w14:paraId="3D150477" w14:textId="3FA45CB6" w:rsidR="002E62CC" w:rsidRDefault="002E62CC" w:rsidP="00C06CCE">
      <w:pPr>
        <w:rPr>
          <w:b/>
          <w:bCs/>
        </w:rPr>
      </w:pPr>
    </w:p>
    <w:p w14:paraId="1F8593D3" w14:textId="0CB08ACA" w:rsidR="00010E0E" w:rsidRDefault="00010E0E" w:rsidP="00C06CCE">
      <w:pPr>
        <w:rPr>
          <w:b/>
          <w:bCs/>
        </w:rPr>
      </w:pPr>
      <w:r>
        <w:rPr>
          <w:b/>
          <w:bCs/>
        </w:rPr>
        <w:t xml:space="preserve">The request number of days is a business cycle. This can be 30 days minimum. </w:t>
      </w:r>
    </w:p>
    <w:p w14:paraId="0A1C73B9" w14:textId="1D36AA5B" w:rsidR="002E62CC" w:rsidRDefault="002E62CC" w:rsidP="00C06CCE">
      <w:pPr>
        <w:rPr>
          <w:b/>
          <w:bCs/>
        </w:rPr>
      </w:pPr>
    </w:p>
    <w:p w14:paraId="5532189C" w14:textId="77777777" w:rsidR="0099032E" w:rsidRDefault="0099032E" w:rsidP="00C06CCE">
      <w:pPr>
        <w:rPr>
          <w:b/>
          <w:bCs/>
        </w:rPr>
      </w:pPr>
    </w:p>
    <w:p w14:paraId="35EADFF5" w14:textId="28039244" w:rsidR="002E62CC" w:rsidRDefault="002E62CC" w:rsidP="00C06CCE">
      <w:pPr>
        <w:rPr>
          <w:b/>
          <w:bCs/>
        </w:rPr>
      </w:pPr>
      <w:r>
        <w:rPr>
          <w:b/>
          <w:bCs/>
          <w:noProof/>
        </w:rPr>
        <w:drawing>
          <wp:inline distT="0" distB="0" distL="0" distR="0" wp14:anchorId="524A3FD4" wp14:editId="6E68BE17">
            <wp:extent cx="4819650" cy="25673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9650" cy="2567305"/>
                    </a:xfrm>
                    <a:prstGeom prst="rect">
                      <a:avLst/>
                    </a:prstGeom>
                    <a:noFill/>
                    <a:ln>
                      <a:noFill/>
                    </a:ln>
                  </pic:spPr>
                </pic:pic>
              </a:graphicData>
            </a:graphic>
          </wp:inline>
        </w:drawing>
      </w:r>
    </w:p>
    <w:p w14:paraId="2C0F076E" w14:textId="15E35D14" w:rsidR="002E62CC" w:rsidRDefault="00010E0E" w:rsidP="00C06CCE">
      <w:pPr>
        <w:rPr>
          <w:b/>
          <w:bCs/>
        </w:rPr>
      </w:pPr>
      <w:r>
        <w:rPr>
          <w:b/>
          <w:bCs/>
        </w:rPr>
        <w:t xml:space="preserve">The number of snaps shown will be those that fit within the 30 day or whatever window you selected in the previous prompt. If there is a break, like displayed above, that means there has been a shutdown. In that case you cannot request creation of reports through the shutdown. So, in this case you can select 91 to 96 or 97 to 102. </w:t>
      </w:r>
    </w:p>
    <w:p w14:paraId="4E769451" w14:textId="242EF77F" w:rsidR="00E5423F" w:rsidRDefault="00E5423F" w:rsidP="00C06CCE">
      <w:pPr>
        <w:rPr>
          <w:b/>
          <w:bCs/>
        </w:rPr>
      </w:pPr>
      <w:r>
        <w:rPr>
          <w:b/>
          <w:bCs/>
        </w:rPr>
        <w:t xml:space="preserve">However, important, select the largest number of reports. In the above screen capture that would be 91 for the ‘Enter Value for </w:t>
      </w:r>
      <w:proofErr w:type="spellStart"/>
      <w:r>
        <w:rPr>
          <w:b/>
          <w:bCs/>
        </w:rPr>
        <w:t>Begin_snap</w:t>
      </w:r>
      <w:proofErr w:type="spellEnd"/>
      <w:r>
        <w:rPr>
          <w:b/>
          <w:bCs/>
        </w:rPr>
        <w:t>:’ and 102 for the ‘</w:t>
      </w:r>
      <w:proofErr w:type="spellStart"/>
      <w:r>
        <w:rPr>
          <w:b/>
          <w:bCs/>
        </w:rPr>
        <w:t>end_snap</w:t>
      </w:r>
      <w:proofErr w:type="spellEnd"/>
      <w:r>
        <w:rPr>
          <w:b/>
          <w:bCs/>
        </w:rPr>
        <w:t>:’ listed below. The reason for this is to gather the ‘Operating System Statistics – Detail’</w:t>
      </w:r>
      <w:r w:rsidR="00DD51A2">
        <w:rPr>
          <w:b/>
          <w:bCs/>
        </w:rPr>
        <w:t xml:space="preserve"> figure below. </w:t>
      </w:r>
    </w:p>
    <w:p w14:paraId="307F8296" w14:textId="7604FDF7" w:rsidR="00DD51A2" w:rsidRDefault="00DD51A2" w:rsidP="00C06CCE">
      <w:pPr>
        <w:rPr>
          <w:b/>
          <w:bCs/>
        </w:rPr>
      </w:pPr>
      <w:r>
        <w:rPr>
          <w:b/>
          <w:bCs/>
          <w:noProof/>
        </w:rPr>
        <w:drawing>
          <wp:inline distT="0" distB="0" distL="0" distR="0" wp14:anchorId="075611DD" wp14:editId="52B7F37E">
            <wp:extent cx="4961255" cy="1303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1255" cy="1303655"/>
                    </a:xfrm>
                    <a:prstGeom prst="rect">
                      <a:avLst/>
                    </a:prstGeom>
                    <a:noFill/>
                    <a:ln>
                      <a:noFill/>
                    </a:ln>
                  </pic:spPr>
                </pic:pic>
              </a:graphicData>
            </a:graphic>
          </wp:inline>
        </w:drawing>
      </w:r>
    </w:p>
    <w:p w14:paraId="1182698E" w14:textId="4981D8D9" w:rsidR="00010E0E" w:rsidRPr="00DD51A2" w:rsidRDefault="00DD51A2" w:rsidP="00C06CCE">
      <w:r>
        <w:t xml:space="preserve">The goal in having the Operating System Statistics – Detail is so when you run the AWR-Generator a high performance time can be determined for review. As the Generator will create large numbers of </w:t>
      </w:r>
      <w:proofErr w:type="spellStart"/>
      <w:r>
        <w:t>awr</w:t>
      </w:r>
      <w:proofErr w:type="spellEnd"/>
      <w:r>
        <w:t xml:space="preserve"> reports looking at the ‘Operating System Statistics – Detail’ will allow an analysis of key peak stress points. </w:t>
      </w:r>
      <w:proofErr w:type="gramStart"/>
      <w:r>
        <w:t>So</w:t>
      </w:r>
      <w:proofErr w:type="gramEnd"/>
      <w:r>
        <w:t xml:space="preserve"> Both processes are needed to do a complete analysis. </w:t>
      </w:r>
    </w:p>
    <w:p w14:paraId="7DFA510F" w14:textId="5FD5DD71" w:rsidR="002E62CC" w:rsidRDefault="002E62CC" w:rsidP="00C06CCE">
      <w:pPr>
        <w:rPr>
          <w:b/>
          <w:bCs/>
        </w:rPr>
      </w:pPr>
      <w:r>
        <w:rPr>
          <w:b/>
          <w:bCs/>
          <w:noProof/>
        </w:rPr>
        <w:drawing>
          <wp:inline distT="0" distB="0" distL="0" distR="0" wp14:anchorId="041CE023" wp14:editId="70E7C09F">
            <wp:extent cx="4752975" cy="255778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2975" cy="2557780"/>
                    </a:xfrm>
                    <a:prstGeom prst="rect">
                      <a:avLst/>
                    </a:prstGeom>
                    <a:noFill/>
                    <a:ln>
                      <a:noFill/>
                    </a:ln>
                  </pic:spPr>
                </pic:pic>
              </a:graphicData>
            </a:graphic>
          </wp:inline>
        </w:drawing>
      </w:r>
    </w:p>
    <w:p w14:paraId="2A9D1124" w14:textId="66A76ACB" w:rsidR="00010E0E" w:rsidRDefault="00010E0E" w:rsidP="00C06CCE">
      <w:pPr>
        <w:rPr>
          <w:b/>
          <w:bCs/>
        </w:rPr>
      </w:pPr>
    </w:p>
    <w:p w14:paraId="3FB8C9FC" w14:textId="0A311BEE" w:rsidR="00010E0E" w:rsidRDefault="00010E0E" w:rsidP="00C06CCE">
      <w:pPr>
        <w:rPr>
          <w:b/>
          <w:bCs/>
        </w:rPr>
      </w:pPr>
      <w:r>
        <w:rPr>
          <w:b/>
          <w:bCs/>
        </w:rPr>
        <w:t xml:space="preserve">Here is the ending snap requested in the run. </w:t>
      </w:r>
    </w:p>
    <w:p w14:paraId="68FA3C25" w14:textId="73867154" w:rsidR="00010E0E" w:rsidRDefault="00010E0E" w:rsidP="00C06CCE">
      <w:pPr>
        <w:rPr>
          <w:b/>
          <w:bCs/>
        </w:rPr>
      </w:pPr>
      <w:r>
        <w:rPr>
          <w:b/>
          <w:bCs/>
          <w:noProof/>
        </w:rPr>
        <w:drawing>
          <wp:inline distT="0" distB="0" distL="0" distR="0" wp14:anchorId="6C1C98FE" wp14:editId="6A4EFE80">
            <wp:extent cx="4824730" cy="2538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4730" cy="2538730"/>
                    </a:xfrm>
                    <a:prstGeom prst="rect">
                      <a:avLst/>
                    </a:prstGeom>
                    <a:noFill/>
                    <a:ln>
                      <a:noFill/>
                    </a:ln>
                  </pic:spPr>
                </pic:pic>
              </a:graphicData>
            </a:graphic>
          </wp:inline>
        </w:drawing>
      </w:r>
    </w:p>
    <w:p w14:paraId="6ED64ED3" w14:textId="38C069CA" w:rsidR="002E62CC" w:rsidRDefault="00010E0E" w:rsidP="00C06CCE">
      <w:pPr>
        <w:rPr>
          <w:b/>
          <w:bCs/>
        </w:rPr>
      </w:pPr>
      <w:r>
        <w:rPr>
          <w:b/>
          <w:bCs/>
        </w:rPr>
        <w:t xml:space="preserve">This prompt asks for a name of the output generated </w:t>
      </w:r>
      <w:proofErr w:type="spellStart"/>
      <w:r>
        <w:rPr>
          <w:b/>
          <w:bCs/>
        </w:rPr>
        <w:t>sql</w:t>
      </w:r>
      <w:proofErr w:type="spellEnd"/>
      <w:r>
        <w:rPr>
          <w:b/>
          <w:bCs/>
        </w:rPr>
        <w:t xml:space="preserve"> to be run to generate large numbers of reports. In this example we have selected to press &lt;return&gt; and use the default name </w:t>
      </w:r>
      <w:proofErr w:type="spellStart"/>
      <w:r>
        <w:rPr>
          <w:b/>
          <w:bCs/>
        </w:rPr>
        <w:t>awr-generate.sql</w:t>
      </w:r>
      <w:proofErr w:type="spellEnd"/>
      <w:r>
        <w:rPr>
          <w:b/>
          <w:bCs/>
        </w:rPr>
        <w:t xml:space="preserve">. </w:t>
      </w:r>
    </w:p>
    <w:p w14:paraId="48A741C0" w14:textId="539234A5" w:rsidR="0099032E" w:rsidRDefault="0099032E" w:rsidP="00C06CCE">
      <w:pPr>
        <w:rPr>
          <w:b/>
          <w:bCs/>
        </w:rPr>
      </w:pPr>
    </w:p>
    <w:p w14:paraId="2AFA8C3D" w14:textId="7FEE1497" w:rsidR="0099032E" w:rsidRDefault="0099032E" w:rsidP="00C06CCE">
      <w:pPr>
        <w:rPr>
          <w:b/>
          <w:bCs/>
        </w:rPr>
      </w:pPr>
      <w:r>
        <w:rPr>
          <w:b/>
          <w:bCs/>
          <w:noProof/>
        </w:rPr>
        <w:drawing>
          <wp:inline distT="0" distB="0" distL="0" distR="0" wp14:anchorId="0AD604C6" wp14:editId="19AC3EB3">
            <wp:extent cx="4791075" cy="2567305"/>
            <wp:effectExtent l="0" t="0" r="9525"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1075" cy="2567305"/>
                    </a:xfrm>
                    <a:prstGeom prst="rect">
                      <a:avLst/>
                    </a:prstGeom>
                    <a:noFill/>
                    <a:ln>
                      <a:noFill/>
                    </a:ln>
                  </pic:spPr>
                </pic:pic>
              </a:graphicData>
            </a:graphic>
          </wp:inline>
        </w:drawing>
      </w:r>
    </w:p>
    <w:p w14:paraId="5F7E48F5" w14:textId="6B98F491" w:rsidR="002E62CC" w:rsidRDefault="002E62CC" w:rsidP="00C06CCE">
      <w:pPr>
        <w:rPr>
          <w:b/>
          <w:bCs/>
        </w:rPr>
      </w:pPr>
    </w:p>
    <w:p w14:paraId="65EB4780" w14:textId="6E2EADFE" w:rsidR="0099032E" w:rsidRDefault="0099032E" w:rsidP="00C06CCE">
      <w:pPr>
        <w:rPr>
          <w:b/>
          <w:bCs/>
        </w:rPr>
      </w:pPr>
      <w:r>
        <w:rPr>
          <w:b/>
          <w:bCs/>
        </w:rPr>
        <w:t>Once completed run @awr-generate.sql which is created from the AWR-</w:t>
      </w:r>
      <w:proofErr w:type="spellStart"/>
      <w:r>
        <w:rPr>
          <w:b/>
          <w:bCs/>
        </w:rPr>
        <w:t>Generator.sql</w:t>
      </w:r>
      <w:proofErr w:type="spellEnd"/>
      <w:r>
        <w:rPr>
          <w:b/>
          <w:bCs/>
        </w:rPr>
        <w:t xml:space="preserve"> script. This will create files awr-1-97_98.html files. One for each snapshot. </w:t>
      </w:r>
    </w:p>
    <w:p w14:paraId="0FD5E5BC" w14:textId="3224E3FB" w:rsidR="0099032E" w:rsidRDefault="0099032E" w:rsidP="00C06CCE">
      <w:pPr>
        <w:rPr>
          <w:b/>
          <w:bCs/>
        </w:rPr>
      </w:pPr>
      <w:r>
        <w:rPr>
          <w:b/>
          <w:bCs/>
        </w:rPr>
        <w:t xml:space="preserve">Takes these files and save them into a directory with the name of the database instance. </w:t>
      </w:r>
    </w:p>
    <w:p w14:paraId="4C4AD991" w14:textId="6E897128" w:rsidR="003F0AAC" w:rsidRDefault="003F0AAC" w:rsidP="00C06CCE">
      <w:pPr>
        <w:rPr>
          <w:b/>
          <w:bCs/>
        </w:rPr>
      </w:pPr>
    </w:p>
    <w:p w14:paraId="29C6F16F" w14:textId="023274FF" w:rsidR="003F0AAC" w:rsidRDefault="003F0AAC" w:rsidP="00C06CCE">
      <w:pPr>
        <w:rPr>
          <w:b/>
          <w:bCs/>
        </w:rPr>
      </w:pPr>
      <w:r>
        <w:rPr>
          <w:b/>
          <w:bCs/>
        </w:rPr>
        <w:t xml:space="preserve">Appendix </w:t>
      </w:r>
      <w:r w:rsidR="0014090B">
        <w:rPr>
          <w:b/>
          <w:bCs/>
        </w:rPr>
        <w:t>2</w:t>
      </w:r>
      <w:r>
        <w:rPr>
          <w:b/>
          <w:bCs/>
        </w:rPr>
        <w:t>:</w:t>
      </w:r>
    </w:p>
    <w:p w14:paraId="0C54507E" w14:textId="0B7CCF55" w:rsidR="003F0AAC" w:rsidRDefault="003F0AAC" w:rsidP="00C06CCE">
      <w:pPr>
        <w:rPr>
          <w:b/>
          <w:bCs/>
        </w:rPr>
      </w:pPr>
      <w:r>
        <w:rPr>
          <w:b/>
          <w:bCs/>
        </w:rPr>
        <w:t xml:space="preserve">If you have an Exadata architecture and are running HCC. To measure the amount of HCC you currently are using we have included a script called </w:t>
      </w:r>
      <w:proofErr w:type="spellStart"/>
      <w:r>
        <w:rPr>
          <w:b/>
          <w:bCs/>
        </w:rPr>
        <w:t>compresson_details.sql</w:t>
      </w:r>
      <w:proofErr w:type="spellEnd"/>
      <w:r>
        <w:rPr>
          <w:b/>
          <w:bCs/>
        </w:rPr>
        <w:t>.</w:t>
      </w:r>
    </w:p>
    <w:p w14:paraId="4E2AA6A7" w14:textId="5548260A" w:rsidR="003F0AAC" w:rsidRDefault="003F0AAC" w:rsidP="00C06CCE">
      <w:pPr>
        <w:rPr>
          <w:b/>
          <w:bCs/>
        </w:rPr>
      </w:pPr>
    </w:p>
    <w:p w14:paraId="0994F68C" w14:textId="77777777" w:rsidR="003F0AAC" w:rsidRPr="003F0AAC" w:rsidRDefault="003F0AAC" w:rsidP="003F0AAC">
      <w:r w:rsidRPr="003F0AAC">
        <w:t xml:space="preserve">Set </w:t>
      </w:r>
      <w:proofErr w:type="spellStart"/>
      <w:r w:rsidRPr="003F0AAC">
        <w:t>Pagesize</w:t>
      </w:r>
      <w:proofErr w:type="spellEnd"/>
      <w:r w:rsidRPr="003F0AAC">
        <w:t xml:space="preserve"> 0</w:t>
      </w:r>
    </w:p>
    <w:p w14:paraId="32C3187A" w14:textId="77777777" w:rsidR="003F0AAC" w:rsidRPr="003F0AAC" w:rsidRDefault="003F0AAC" w:rsidP="003F0AAC">
      <w:r w:rsidRPr="003F0AAC">
        <w:t xml:space="preserve">set </w:t>
      </w:r>
      <w:proofErr w:type="spellStart"/>
      <w:r w:rsidRPr="003F0AAC">
        <w:t>linesize</w:t>
      </w:r>
      <w:proofErr w:type="spellEnd"/>
      <w:r w:rsidRPr="003F0AAC">
        <w:t xml:space="preserve"> 5120</w:t>
      </w:r>
    </w:p>
    <w:p w14:paraId="018EBBF8" w14:textId="77777777" w:rsidR="003F0AAC" w:rsidRPr="003F0AAC" w:rsidRDefault="003F0AAC" w:rsidP="003F0AAC">
      <w:r w:rsidRPr="003F0AAC">
        <w:t xml:space="preserve">set </w:t>
      </w:r>
      <w:proofErr w:type="spellStart"/>
      <w:r w:rsidRPr="003F0AAC">
        <w:t>trimspool</w:t>
      </w:r>
      <w:proofErr w:type="spellEnd"/>
      <w:r w:rsidRPr="003F0AAC">
        <w:t xml:space="preserve"> on</w:t>
      </w:r>
    </w:p>
    <w:p w14:paraId="5BCDBCAF" w14:textId="77777777" w:rsidR="003F0AAC" w:rsidRPr="003F0AAC" w:rsidRDefault="003F0AAC" w:rsidP="003F0AAC">
      <w:r w:rsidRPr="003F0AAC">
        <w:t>spool compression_details.csv</w:t>
      </w:r>
    </w:p>
    <w:p w14:paraId="7ECC6A20" w14:textId="77777777" w:rsidR="003F0AAC" w:rsidRPr="003F0AAC" w:rsidRDefault="003F0AAC" w:rsidP="003F0AAC"/>
    <w:p w14:paraId="03105027" w14:textId="77777777" w:rsidR="003F0AAC" w:rsidRPr="003F0AAC" w:rsidRDefault="003F0AAC" w:rsidP="003F0AAC">
      <w:r w:rsidRPr="003F0AAC">
        <w:t xml:space="preserve">select </w:t>
      </w:r>
      <w:proofErr w:type="spellStart"/>
      <w:r w:rsidRPr="003F0AAC">
        <w:t>table_name</w:t>
      </w:r>
      <w:proofErr w:type="spellEnd"/>
      <w:r w:rsidRPr="003F0AAC">
        <w:t xml:space="preserve"> ||','||</w:t>
      </w:r>
    </w:p>
    <w:p w14:paraId="23DFABD5" w14:textId="77777777" w:rsidR="003F0AAC" w:rsidRPr="003F0AAC" w:rsidRDefault="003F0AAC" w:rsidP="003F0AAC">
      <w:proofErr w:type="spellStart"/>
      <w:r w:rsidRPr="003F0AAC">
        <w:t>num_rows</w:t>
      </w:r>
      <w:proofErr w:type="spellEnd"/>
      <w:r w:rsidRPr="003F0AAC">
        <w:t xml:space="preserve"> ||','||</w:t>
      </w:r>
    </w:p>
    <w:p w14:paraId="56CFBEAE" w14:textId="77777777" w:rsidR="003F0AAC" w:rsidRPr="003F0AAC" w:rsidRDefault="003F0AAC" w:rsidP="003F0AAC">
      <w:r w:rsidRPr="003F0AAC">
        <w:t>blocks ||','||</w:t>
      </w:r>
    </w:p>
    <w:p w14:paraId="7AD301CF" w14:textId="77777777" w:rsidR="003F0AAC" w:rsidRPr="003F0AAC" w:rsidRDefault="003F0AAC" w:rsidP="003F0AAC">
      <w:r w:rsidRPr="003F0AAC">
        <w:t>compression ||','||</w:t>
      </w:r>
    </w:p>
    <w:p w14:paraId="0BF951EC" w14:textId="77777777" w:rsidR="003F0AAC" w:rsidRPr="003F0AAC" w:rsidRDefault="003F0AAC" w:rsidP="003F0AAC">
      <w:proofErr w:type="spellStart"/>
      <w:r w:rsidRPr="003F0AAC">
        <w:t>compress_for</w:t>
      </w:r>
      <w:proofErr w:type="spellEnd"/>
      <w:r w:rsidRPr="003F0AAC">
        <w:t xml:space="preserve"> from </w:t>
      </w:r>
      <w:proofErr w:type="spellStart"/>
      <w:r w:rsidRPr="003F0AAC">
        <w:t>user_tables</w:t>
      </w:r>
      <w:proofErr w:type="spellEnd"/>
      <w:r w:rsidRPr="003F0AAC">
        <w:t>;</w:t>
      </w:r>
    </w:p>
    <w:p w14:paraId="4BE83183" w14:textId="03A1BAAC" w:rsidR="003F0AAC" w:rsidRDefault="003F0AAC" w:rsidP="003F0AAC">
      <w:r w:rsidRPr="003F0AAC">
        <w:t>spool off</w:t>
      </w:r>
    </w:p>
    <w:p w14:paraId="6E831D0B" w14:textId="36FE108E" w:rsidR="003F0AAC" w:rsidRDefault="003F0AAC" w:rsidP="003F0AAC"/>
    <w:p w14:paraId="4BCDDE3E" w14:textId="6C13E3FD" w:rsidR="003F0AAC" w:rsidRDefault="003F0AAC" w:rsidP="003F0AAC">
      <w:pPr>
        <w:rPr>
          <w:b/>
          <w:bCs/>
        </w:rPr>
      </w:pPr>
      <w:r>
        <w:rPr>
          <w:b/>
          <w:bCs/>
        </w:rPr>
        <w:t xml:space="preserve">This code will dump data from the </w:t>
      </w:r>
      <w:proofErr w:type="spellStart"/>
      <w:r>
        <w:rPr>
          <w:b/>
          <w:bCs/>
        </w:rPr>
        <w:t>user_tables</w:t>
      </w:r>
      <w:proofErr w:type="spellEnd"/>
      <w:r>
        <w:rPr>
          <w:b/>
          <w:bCs/>
        </w:rPr>
        <w:t xml:space="preserve"> that show which tables are being compressed, size and type of compression. This will </w:t>
      </w:r>
      <w:proofErr w:type="gramStart"/>
      <w:r>
        <w:rPr>
          <w:b/>
          <w:bCs/>
        </w:rPr>
        <w:t>imported</w:t>
      </w:r>
      <w:proofErr w:type="gramEnd"/>
      <w:r>
        <w:rPr>
          <w:b/>
          <w:bCs/>
        </w:rPr>
        <w:t xml:space="preserve"> into a spreadsheet to give an estimate of what sizes of d other than moving the data out of HCC and then see its new size, there are many tools that show what a table would be sized using HCC, this process is designed to get a practical estimate. </w:t>
      </w:r>
    </w:p>
    <w:p w14:paraId="1D297D21" w14:textId="2A327DD7" w:rsidR="003F0AAC" w:rsidRDefault="003F0AAC" w:rsidP="003F0AAC">
      <w:pPr>
        <w:rPr>
          <w:b/>
          <w:bCs/>
        </w:rPr>
      </w:pPr>
      <w:r>
        <w:rPr>
          <w:b/>
          <w:bCs/>
        </w:rPr>
        <w:t xml:space="preserve">Ensure that you run as a user that has access to the tables your wanting to review. </w:t>
      </w:r>
    </w:p>
    <w:p w14:paraId="0F2078BE" w14:textId="236684DF" w:rsidR="003F0AAC" w:rsidRDefault="003F0AAC" w:rsidP="003F0AAC">
      <w:pPr>
        <w:rPr>
          <w:b/>
          <w:bCs/>
        </w:rPr>
      </w:pPr>
      <w:r>
        <w:rPr>
          <w:b/>
          <w:bCs/>
        </w:rPr>
        <w:t xml:space="preserve">The output will be a file compression_details.csv. </w:t>
      </w:r>
    </w:p>
    <w:p w14:paraId="48F9D28E" w14:textId="77777777" w:rsidR="004C0219" w:rsidRDefault="004C0219" w:rsidP="003F0AAC">
      <w:pPr>
        <w:rPr>
          <w:b/>
          <w:bCs/>
        </w:rPr>
      </w:pPr>
    </w:p>
    <w:p w14:paraId="6F13B357" w14:textId="3B2528AC" w:rsidR="004C0219" w:rsidRDefault="004C0219" w:rsidP="004C0219">
      <w:pPr>
        <w:jc w:val="center"/>
        <w:rPr>
          <w:b/>
          <w:bCs/>
        </w:rPr>
      </w:pPr>
      <w:r>
        <w:rPr>
          <w:b/>
          <w:bCs/>
        </w:rPr>
        <w:t>****Dark Site Addendum****</w:t>
      </w:r>
    </w:p>
    <w:p w14:paraId="6A92E9F4" w14:textId="77777777" w:rsidR="004C0219" w:rsidRDefault="004C0219" w:rsidP="004C0219">
      <w:pPr>
        <w:jc w:val="center"/>
        <w:rPr>
          <w:b/>
          <w:bCs/>
        </w:rPr>
      </w:pPr>
    </w:p>
    <w:p w14:paraId="4CB98D05" w14:textId="1E9C2955" w:rsidR="004C0219" w:rsidRDefault="004C0219" w:rsidP="004C0219">
      <w:pPr>
        <w:rPr>
          <w:b/>
          <w:bCs/>
        </w:rPr>
      </w:pPr>
      <w:r>
        <w:rPr>
          <w:b/>
          <w:bCs/>
        </w:rPr>
        <w:t xml:space="preserve">Dark sites in most normal cases will not allow the execution of code from a vendor or providing </w:t>
      </w:r>
      <w:proofErr w:type="spellStart"/>
      <w:r>
        <w:rPr>
          <w:b/>
          <w:bCs/>
        </w:rPr>
        <w:t>awr</w:t>
      </w:r>
      <w:proofErr w:type="spellEnd"/>
      <w:r>
        <w:rPr>
          <w:b/>
          <w:bCs/>
        </w:rPr>
        <w:t xml:space="preserve"> reports. This is </w:t>
      </w:r>
      <w:proofErr w:type="gramStart"/>
      <w:r>
        <w:rPr>
          <w:b/>
          <w:bCs/>
        </w:rPr>
        <w:t>due to the fact that</w:t>
      </w:r>
      <w:proofErr w:type="gramEnd"/>
      <w:r>
        <w:rPr>
          <w:b/>
          <w:bCs/>
        </w:rPr>
        <w:t xml:space="preserve"> the AWR report has IP address and SQL statements that could be considered confidential in nature and pose a possible, yet remote, security risk. There is generally two ways to accomplish this transfer of data for sizing an analysis.</w:t>
      </w:r>
    </w:p>
    <w:p w14:paraId="2862A17C" w14:textId="77777777" w:rsidR="004C0219" w:rsidRDefault="004C0219" w:rsidP="004C0219">
      <w:pPr>
        <w:rPr>
          <w:b/>
          <w:bCs/>
        </w:rPr>
      </w:pPr>
    </w:p>
    <w:p w14:paraId="42DF904C" w14:textId="1E455C52" w:rsidR="004C0219" w:rsidRDefault="004C0219" w:rsidP="004C0219">
      <w:pPr>
        <w:ind w:left="1440" w:hanging="720"/>
        <w:rPr>
          <w:b/>
          <w:bCs/>
        </w:rPr>
      </w:pPr>
      <w:r>
        <w:rPr>
          <w:b/>
          <w:bCs/>
        </w:rPr>
        <w:t>1).</w:t>
      </w:r>
      <w:r>
        <w:rPr>
          <w:b/>
          <w:bCs/>
        </w:rPr>
        <w:tab/>
        <w:t xml:space="preserve">Masking. Run a making program over your </w:t>
      </w:r>
      <w:proofErr w:type="spellStart"/>
      <w:r>
        <w:rPr>
          <w:b/>
          <w:bCs/>
        </w:rPr>
        <w:t>awr</w:t>
      </w:r>
      <w:proofErr w:type="spellEnd"/>
      <w:r>
        <w:rPr>
          <w:b/>
          <w:bCs/>
        </w:rPr>
        <w:t xml:space="preserve"> reports that will keep the format of HTML and delete the </w:t>
      </w:r>
      <w:proofErr w:type="spellStart"/>
      <w:r>
        <w:rPr>
          <w:b/>
          <w:bCs/>
        </w:rPr>
        <w:t>sql</w:t>
      </w:r>
      <w:proofErr w:type="spellEnd"/>
      <w:r>
        <w:rPr>
          <w:b/>
          <w:bCs/>
        </w:rPr>
        <w:t xml:space="preserve"> section and change any P addresses to ones that are not valid. </w:t>
      </w:r>
    </w:p>
    <w:p w14:paraId="3119D2D5" w14:textId="77777777" w:rsidR="004C0219" w:rsidRDefault="004C0219" w:rsidP="004C0219">
      <w:pPr>
        <w:rPr>
          <w:b/>
          <w:bCs/>
        </w:rPr>
      </w:pPr>
    </w:p>
    <w:p w14:paraId="69E3F4A7" w14:textId="65F37F5E" w:rsidR="004C0219" w:rsidRDefault="004C0219" w:rsidP="004C0219">
      <w:pPr>
        <w:ind w:left="1440" w:hanging="720"/>
        <w:rPr>
          <w:b/>
          <w:bCs/>
        </w:rPr>
      </w:pPr>
      <w:r>
        <w:rPr>
          <w:b/>
          <w:bCs/>
        </w:rPr>
        <w:t>2).</w:t>
      </w:r>
      <w:r>
        <w:rPr>
          <w:b/>
          <w:bCs/>
        </w:rPr>
        <w:tab/>
        <w:t xml:space="preserve">Provide the output only of the ‘Load Profile’ portion of an AWR report. If you </w:t>
      </w:r>
      <w:proofErr w:type="gramStart"/>
      <w:r>
        <w:rPr>
          <w:b/>
          <w:bCs/>
        </w:rPr>
        <w:t>following</w:t>
      </w:r>
      <w:proofErr w:type="gramEnd"/>
      <w:r>
        <w:rPr>
          <w:b/>
          <w:bCs/>
        </w:rPr>
        <w:t xml:space="preserve"> the recommendations of these directions and </w:t>
      </w:r>
      <w:proofErr w:type="gramStart"/>
      <w:r>
        <w:rPr>
          <w:b/>
          <w:bCs/>
        </w:rPr>
        <w:t>a ASWR</w:t>
      </w:r>
      <w:proofErr w:type="gramEnd"/>
      <w:r>
        <w:rPr>
          <w:b/>
          <w:bCs/>
        </w:rPr>
        <w:t xml:space="preserve"> reports dump you will have reports that have a ‘Load Profile’ section, each AWR we request should come off each node. </w:t>
      </w:r>
    </w:p>
    <w:p w14:paraId="50E4DD0B" w14:textId="77777777" w:rsidR="00D5535D" w:rsidRDefault="00D5535D" w:rsidP="00D5535D">
      <w:pPr>
        <w:rPr>
          <w:b/>
          <w:bCs/>
        </w:rPr>
      </w:pPr>
    </w:p>
    <w:p w14:paraId="75A6BA15" w14:textId="5E90622D" w:rsidR="00D5535D" w:rsidRDefault="00D5535D" w:rsidP="00D5535D">
      <w:pPr>
        <w:rPr>
          <w:b/>
          <w:bCs/>
        </w:rPr>
      </w:pPr>
      <w:r>
        <w:rPr>
          <w:b/>
          <w:bCs/>
        </w:rPr>
        <w:t xml:space="preserve">Below you will find the screen captures of where the sizing data that we are interested in. As this is of highest </w:t>
      </w:r>
      <w:proofErr w:type="gramStart"/>
      <w:r>
        <w:rPr>
          <w:b/>
          <w:bCs/>
        </w:rPr>
        <w:t>important</w:t>
      </w:r>
      <w:proofErr w:type="gramEnd"/>
      <w:r>
        <w:rPr>
          <w:b/>
          <w:bCs/>
        </w:rPr>
        <w:t xml:space="preserve"> to be accurate, if this is for </w:t>
      </w:r>
      <w:proofErr w:type="gramStart"/>
      <w:r>
        <w:rPr>
          <w:b/>
          <w:bCs/>
        </w:rPr>
        <w:t>problem</w:t>
      </w:r>
      <w:proofErr w:type="gramEnd"/>
      <w:r>
        <w:rPr>
          <w:b/>
          <w:bCs/>
        </w:rPr>
        <w:t xml:space="preserve"> or performance </w:t>
      </w:r>
      <w:proofErr w:type="gramStart"/>
      <w:r>
        <w:rPr>
          <w:b/>
          <w:bCs/>
        </w:rPr>
        <w:t>resolution</w:t>
      </w:r>
      <w:proofErr w:type="gramEnd"/>
      <w:r>
        <w:rPr>
          <w:b/>
          <w:bCs/>
        </w:rPr>
        <w:t xml:space="preserve"> we do need the entire AWR report. </w:t>
      </w:r>
    </w:p>
    <w:p w14:paraId="53CBDB51" w14:textId="77777777" w:rsidR="00D5535D" w:rsidRDefault="00D5535D" w:rsidP="00D5535D">
      <w:pPr>
        <w:rPr>
          <w:b/>
          <w:bCs/>
        </w:rPr>
      </w:pPr>
    </w:p>
    <w:p w14:paraId="5D17549A" w14:textId="581A9B00" w:rsidR="00D5535D" w:rsidRDefault="00D5535D" w:rsidP="00D5535D">
      <w:pPr>
        <w:rPr>
          <w:b/>
          <w:bCs/>
        </w:rPr>
      </w:pPr>
      <w:r>
        <w:rPr>
          <w:b/>
          <w:bCs/>
          <w:noProof/>
        </w:rPr>
        <w:drawing>
          <wp:inline distT="0" distB="0" distL="0" distR="0" wp14:anchorId="42E9F474" wp14:editId="7F7C2168">
            <wp:extent cx="5943600" cy="3803650"/>
            <wp:effectExtent l="0" t="0" r="0" b="6350"/>
            <wp:docPr id="1380567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803650"/>
                    </a:xfrm>
                    <a:prstGeom prst="rect">
                      <a:avLst/>
                    </a:prstGeom>
                    <a:noFill/>
                    <a:ln>
                      <a:noFill/>
                    </a:ln>
                  </pic:spPr>
                </pic:pic>
              </a:graphicData>
            </a:graphic>
          </wp:inline>
        </w:drawing>
      </w:r>
    </w:p>
    <w:p w14:paraId="5F1D59B2" w14:textId="77777777" w:rsidR="004C0219" w:rsidRDefault="004C0219" w:rsidP="004C0219">
      <w:pPr>
        <w:rPr>
          <w:b/>
          <w:bCs/>
        </w:rPr>
      </w:pPr>
    </w:p>
    <w:p w14:paraId="172269E6" w14:textId="3DA7A30E" w:rsidR="004C0219" w:rsidRDefault="00D5535D" w:rsidP="004C0219">
      <w:pPr>
        <w:rPr>
          <w:b/>
          <w:bCs/>
        </w:rPr>
      </w:pPr>
      <w:r>
        <w:rPr>
          <w:b/>
          <w:bCs/>
        </w:rPr>
        <w:t xml:space="preserve">Another area which is of high interest in doing a performance analysis and sizing is found in the </w:t>
      </w:r>
      <w:r w:rsidR="00272DB8">
        <w:rPr>
          <w:b/>
          <w:bCs/>
        </w:rPr>
        <w:t xml:space="preserve">Instance Activity Stats section of an AWR report. This section we are interested in a specific area seen below. </w:t>
      </w:r>
    </w:p>
    <w:p w14:paraId="71748FC6" w14:textId="77777777" w:rsidR="00272DB8" w:rsidRDefault="00272DB8" w:rsidP="004C0219">
      <w:pPr>
        <w:rPr>
          <w:b/>
          <w:bCs/>
        </w:rPr>
      </w:pPr>
    </w:p>
    <w:p w14:paraId="215FD69E" w14:textId="6FA0920D" w:rsidR="00272DB8" w:rsidRPr="003F0AAC" w:rsidRDefault="00272DB8" w:rsidP="004C0219">
      <w:pPr>
        <w:rPr>
          <w:b/>
          <w:bCs/>
        </w:rPr>
      </w:pPr>
      <w:r>
        <w:rPr>
          <w:b/>
          <w:bCs/>
          <w:noProof/>
        </w:rPr>
        <w:drawing>
          <wp:inline distT="0" distB="0" distL="0" distR="0" wp14:anchorId="6740CE68" wp14:editId="7DDF03C5">
            <wp:extent cx="5937250" cy="3041650"/>
            <wp:effectExtent l="0" t="0" r="6350" b="6350"/>
            <wp:docPr id="2903702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7250" cy="3041650"/>
                    </a:xfrm>
                    <a:prstGeom prst="rect">
                      <a:avLst/>
                    </a:prstGeom>
                    <a:noFill/>
                    <a:ln>
                      <a:noFill/>
                    </a:ln>
                  </pic:spPr>
                </pic:pic>
              </a:graphicData>
            </a:graphic>
          </wp:inline>
        </w:drawing>
      </w:r>
    </w:p>
    <w:p w14:paraId="6CD6E785" w14:textId="4D2A301B" w:rsidR="003F0AAC" w:rsidRDefault="007213FB" w:rsidP="00C06CCE">
      <w:pPr>
        <w:rPr>
          <w:b/>
          <w:bCs/>
        </w:rPr>
      </w:pPr>
      <w:r>
        <w:rPr>
          <w:b/>
          <w:bCs/>
        </w:rPr>
        <w:t xml:space="preserve">As we have requested in this document the AWR snaps should be at max 1 hour and should include the peak times you experience on your database. The more reports possible the better and more accurate the analysis. The long periods of snaps will not provide accurate results since it will become an average over a period of time. </w:t>
      </w:r>
    </w:p>
    <w:p w14:paraId="199195F5" w14:textId="0132AA0E" w:rsidR="0099032E" w:rsidRDefault="0099032E" w:rsidP="00C06CCE">
      <w:pPr>
        <w:rPr>
          <w:b/>
          <w:bCs/>
        </w:rPr>
      </w:pPr>
    </w:p>
    <w:p w14:paraId="0FB28A98" w14:textId="50DB557D" w:rsidR="0099032E" w:rsidRDefault="0009151E" w:rsidP="00C06CCE">
      <w:pPr>
        <w:rPr>
          <w:b/>
          <w:bCs/>
        </w:rPr>
      </w:pPr>
      <w:r>
        <w:rPr>
          <w:b/>
          <w:bCs/>
        </w:rPr>
        <w:t>Code and Examples</w:t>
      </w:r>
    </w:p>
    <w:p w14:paraId="21446A01"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Compression_detail_1.7.sql</w:t>
      </w:r>
    </w:p>
    <w:p w14:paraId="7D72E696" w14:textId="77777777" w:rsidR="0009151E" w:rsidRDefault="0009151E" w:rsidP="00C06CCE">
      <w:pPr>
        <w:rPr>
          <w:b/>
          <w:bCs/>
        </w:rPr>
      </w:pPr>
    </w:p>
    <w:p w14:paraId="28EEDD9E" w14:textId="564F2683" w:rsidR="0009151E" w:rsidRDefault="0009151E" w:rsidP="00C06CCE">
      <w:pPr>
        <w:rPr>
          <w:b/>
          <w:bCs/>
        </w:rPr>
      </w:pPr>
      <w:r>
        <w:rPr>
          <w:noProof/>
        </w:rPr>
        <w:drawing>
          <wp:inline distT="0" distB="0" distL="0" distR="0" wp14:anchorId="35855318" wp14:editId="56D1A1F3">
            <wp:extent cx="5709939" cy="6858000"/>
            <wp:effectExtent l="0" t="0" r="5080" b="0"/>
            <wp:docPr id="171905295" name="Picture 2">
              <a:extLst xmlns:a="http://schemas.openxmlformats.org/drawingml/2006/main">
                <a:ext uri="{FF2B5EF4-FFF2-40B4-BE49-F238E27FC236}">
                  <a16:creationId xmlns:a16="http://schemas.microsoft.com/office/drawing/2014/main" id="{6A35D7EE-07B5-080F-B3A6-49953D2BF5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A35D7EE-07B5-080F-B3A6-49953D2BF5A3}"/>
                        </a:ext>
                      </a:extLst>
                    </pic:cNvPr>
                    <pic:cNvPicPr>
                      <a:picLocks noChangeAspect="1"/>
                    </pic:cNvPicPr>
                  </pic:nvPicPr>
                  <pic:blipFill>
                    <a:blip r:embed="rId21"/>
                    <a:stretch>
                      <a:fillRect/>
                    </a:stretch>
                  </pic:blipFill>
                  <pic:spPr>
                    <a:xfrm>
                      <a:off x="0" y="0"/>
                      <a:ext cx="5709939" cy="6858000"/>
                    </a:xfrm>
                    <a:prstGeom prst="rect">
                      <a:avLst/>
                    </a:prstGeom>
                  </pic:spPr>
                </pic:pic>
              </a:graphicData>
            </a:graphic>
          </wp:inline>
        </w:drawing>
      </w:r>
    </w:p>
    <w:p w14:paraId="720A18CB"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Example of output from Compression_detail_1.7.sql</w:t>
      </w:r>
    </w:p>
    <w:p w14:paraId="07712862" w14:textId="4114D8EB" w:rsidR="0009151E" w:rsidRDefault="0009151E" w:rsidP="00C06CCE">
      <w:pPr>
        <w:rPr>
          <w:b/>
          <w:bCs/>
        </w:rPr>
      </w:pPr>
    </w:p>
    <w:p w14:paraId="42233715" w14:textId="431A99E3" w:rsidR="0009151E" w:rsidRDefault="0009151E" w:rsidP="00C06CCE">
      <w:pPr>
        <w:rPr>
          <w:b/>
          <w:bCs/>
        </w:rPr>
      </w:pPr>
      <w:r>
        <w:rPr>
          <w:noProof/>
        </w:rPr>
        <w:drawing>
          <wp:inline distT="0" distB="0" distL="0" distR="0" wp14:anchorId="6E8E76D3" wp14:editId="6A7162ED">
            <wp:extent cx="4407126" cy="4273770"/>
            <wp:effectExtent l="0" t="0" r="0" b="0"/>
            <wp:docPr id="1150811944" name="Picture 6">
              <a:extLst xmlns:a="http://schemas.openxmlformats.org/drawingml/2006/main">
                <a:ext uri="{FF2B5EF4-FFF2-40B4-BE49-F238E27FC236}">
                  <a16:creationId xmlns:a16="http://schemas.microsoft.com/office/drawing/2014/main" id="{34361BCB-66B8-BA5C-680A-4BEDED4179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361BCB-66B8-BA5C-680A-4BEDED41791D}"/>
                        </a:ext>
                      </a:extLst>
                    </pic:cNvPr>
                    <pic:cNvPicPr>
                      <a:picLocks noChangeAspect="1"/>
                    </pic:cNvPicPr>
                  </pic:nvPicPr>
                  <pic:blipFill>
                    <a:blip r:embed="rId22"/>
                    <a:stretch>
                      <a:fillRect/>
                    </a:stretch>
                  </pic:blipFill>
                  <pic:spPr>
                    <a:xfrm>
                      <a:off x="0" y="0"/>
                      <a:ext cx="4407126" cy="4273770"/>
                    </a:xfrm>
                    <a:prstGeom prst="rect">
                      <a:avLst/>
                    </a:prstGeom>
                  </pic:spPr>
                </pic:pic>
              </a:graphicData>
            </a:graphic>
          </wp:inline>
        </w:drawing>
      </w:r>
    </w:p>
    <w:p w14:paraId="0DDB8903"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Encryption_detail_1.7.sql</w:t>
      </w:r>
    </w:p>
    <w:p w14:paraId="167BB719" w14:textId="77777777" w:rsidR="0009151E" w:rsidRDefault="0009151E" w:rsidP="00C06CCE">
      <w:pPr>
        <w:rPr>
          <w:b/>
          <w:bCs/>
        </w:rPr>
      </w:pPr>
    </w:p>
    <w:p w14:paraId="6B672907" w14:textId="780DE257" w:rsidR="0009151E" w:rsidRDefault="0009151E" w:rsidP="00C06CCE">
      <w:pPr>
        <w:rPr>
          <w:b/>
          <w:bCs/>
        </w:rPr>
      </w:pPr>
      <w:r>
        <w:rPr>
          <w:noProof/>
        </w:rPr>
        <w:drawing>
          <wp:inline distT="0" distB="0" distL="0" distR="0" wp14:anchorId="47B116B2" wp14:editId="6FC08480">
            <wp:extent cx="5481511" cy="5874052"/>
            <wp:effectExtent l="0" t="0" r="5080" b="0"/>
            <wp:docPr id="1595575892" name="Picture 4">
              <a:extLst xmlns:a="http://schemas.openxmlformats.org/drawingml/2006/main">
                <a:ext uri="{FF2B5EF4-FFF2-40B4-BE49-F238E27FC236}">
                  <a16:creationId xmlns:a16="http://schemas.microsoft.com/office/drawing/2014/main" id="{EC0AE91C-BCCC-29D3-8E66-234A440B3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C0AE91C-BCCC-29D3-8E66-234A440B3054}"/>
                        </a:ext>
                      </a:extLst>
                    </pic:cNvPr>
                    <pic:cNvPicPr>
                      <a:picLocks noChangeAspect="1"/>
                    </pic:cNvPicPr>
                  </pic:nvPicPr>
                  <pic:blipFill>
                    <a:blip r:embed="rId23"/>
                    <a:stretch>
                      <a:fillRect/>
                    </a:stretch>
                  </pic:blipFill>
                  <pic:spPr>
                    <a:xfrm>
                      <a:off x="0" y="0"/>
                      <a:ext cx="5481511" cy="5874052"/>
                    </a:xfrm>
                    <a:prstGeom prst="rect">
                      <a:avLst/>
                    </a:prstGeom>
                  </pic:spPr>
                </pic:pic>
              </a:graphicData>
            </a:graphic>
          </wp:inline>
        </w:drawing>
      </w:r>
    </w:p>
    <w:p w14:paraId="7473266B"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Encryption_detail_1.7.sql</w:t>
      </w:r>
    </w:p>
    <w:p w14:paraId="0095D9DA"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Sample</w:t>
      </w:r>
    </w:p>
    <w:p w14:paraId="318F7795" w14:textId="77777777" w:rsidR="0009151E" w:rsidRDefault="0009151E" w:rsidP="00C06CCE">
      <w:pPr>
        <w:rPr>
          <w:b/>
          <w:bCs/>
        </w:rPr>
      </w:pPr>
    </w:p>
    <w:p w14:paraId="4BED71DD" w14:textId="17957FF5" w:rsidR="0009151E" w:rsidRDefault="0009151E" w:rsidP="00C06CCE">
      <w:pPr>
        <w:rPr>
          <w:b/>
          <w:bCs/>
        </w:rPr>
      </w:pPr>
      <w:r>
        <w:rPr>
          <w:noProof/>
        </w:rPr>
        <w:drawing>
          <wp:inline distT="0" distB="0" distL="0" distR="0" wp14:anchorId="5D5AA0E2" wp14:editId="78DAF7DB">
            <wp:extent cx="2857647" cy="1282766"/>
            <wp:effectExtent l="0" t="0" r="0" b="0"/>
            <wp:docPr id="884871104" name="Picture 2">
              <a:extLst xmlns:a="http://schemas.openxmlformats.org/drawingml/2006/main">
                <a:ext uri="{FF2B5EF4-FFF2-40B4-BE49-F238E27FC236}">
                  <a16:creationId xmlns:a16="http://schemas.microsoft.com/office/drawing/2014/main" id="{F69A9976-84B4-EB64-3929-238887A668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69A9976-84B4-EB64-3929-238887A668F6}"/>
                        </a:ext>
                      </a:extLst>
                    </pic:cNvPr>
                    <pic:cNvPicPr>
                      <a:picLocks noChangeAspect="1"/>
                    </pic:cNvPicPr>
                  </pic:nvPicPr>
                  <pic:blipFill>
                    <a:blip r:embed="rId24"/>
                    <a:stretch>
                      <a:fillRect/>
                    </a:stretch>
                  </pic:blipFill>
                  <pic:spPr>
                    <a:xfrm>
                      <a:off x="0" y="0"/>
                      <a:ext cx="2857647" cy="1282766"/>
                    </a:xfrm>
                    <a:prstGeom prst="rect">
                      <a:avLst/>
                    </a:prstGeom>
                  </pic:spPr>
                </pic:pic>
              </a:graphicData>
            </a:graphic>
          </wp:inline>
        </w:drawing>
      </w:r>
    </w:p>
    <w:p w14:paraId="74936CFC"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asm_diskgroup_capacity_1.7.sql</w:t>
      </w:r>
    </w:p>
    <w:p w14:paraId="55659086" w14:textId="77777777" w:rsidR="0009151E" w:rsidRDefault="0009151E" w:rsidP="00C06CCE">
      <w:pPr>
        <w:rPr>
          <w:b/>
          <w:bCs/>
        </w:rPr>
      </w:pPr>
    </w:p>
    <w:p w14:paraId="53D20AF5" w14:textId="3A1A284A" w:rsidR="0009151E" w:rsidRDefault="0009151E" w:rsidP="00C06CCE">
      <w:pPr>
        <w:rPr>
          <w:b/>
          <w:bCs/>
        </w:rPr>
      </w:pPr>
      <w:r>
        <w:rPr>
          <w:noProof/>
        </w:rPr>
        <w:drawing>
          <wp:anchor distT="0" distB="0" distL="114300" distR="114300" simplePos="0" relativeHeight="251659264" behindDoc="0" locked="0" layoutInCell="1" allowOverlap="1" wp14:anchorId="2EF4EE18" wp14:editId="055EC845">
            <wp:simplePos x="0" y="0"/>
            <wp:positionH relativeFrom="column">
              <wp:posOffset>0</wp:posOffset>
            </wp:positionH>
            <wp:positionV relativeFrom="paragraph">
              <wp:posOffset>-635</wp:posOffset>
            </wp:positionV>
            <wp:extent cx="3339812" cy="6858000"/>
            <wp:effectExtent l="0" t="0" r="0" b="0"/>
            <wp:wrapNone/>
            <wp:docPr id="468025541" name="Picture 2">
              <a:extLst xmlns:a="http://schemas.openxmlformats.org/drawingml/2006/main">
                <a:ext uri="{FF2B5EF4-FFF2-40B4-BE49-F238E27FC236}">
                  <a16:creationId xmlns:a16="http://schemas.microsoft.com/office/drawing/2014/main" id="{D605E51E-D262-692A-A301-32D6238F76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05E51E-D262-692A-A301-32D6238F76B1}"/>
                        </a:ext>
                      </a:extLst>
                    </pic:cNvPr>
                    <pic:cNvPicPr>
                      <a:picLocks noChangeAspect="1"/>
                    </pic:cNvPicPr>
                  </pic:nvPicPr>
                  <pic:blipFill>
                    <a:blip r:embed="rId25"/>
                    <a:stretch>
                      <a:fillRect/>
                    </a:stretch>
                  </pic:blipFill>
                  <pic:spPr>
                    <a:xfrm>
                      <a:off x="0" y="0"/>
                      <a:ext cx="3339812" cy="6858000"/>
                    </a:xfrm>
                    <a:prstGeom prst="rect">
                      <a:avLst/>
                    </a:prstGeom>
                  </pic:spPr>
                </pic:pic>
              </a:graphicData>
            </a:graphic>
          </wp:anchor>
        </w:drawing>
      </w:r>
    </w:p>
    <w:p w14:paraId="491B9741" w14:textId="77777777" w:rsidR="002E62CC" w:rsidRPr="00FE37EA" w:rsidRDefault="002E62CC" w:rsidP="00C06CCE">
      <w:pPr>
        <w:rPr>
          <w:b/>
          <w:bCs/>
        </w:rPr>
      </w:pPr>
    </w:p>
    <w:p w14:paraId="4AB4A9B1" w14:textId="0FDEBD0D" w:rsidR="00036B0B" w:rsidRDefault="00036B0B" w:rsidP="00C06CCE"/>
    <w:p w14:paraId="6F0755B7" w14:textId="2CF91754" w:rsidR="00036B0B" w:rsidRDefault="00036B0B" w:rsidP="00C06CCE"/>
    <w:p w14:paraId="06D88CF8" w14:textId="3CA4C40F" w:rsidR="00030EF1" w:rsidRDefault="00030EF1" w:rsidP="00C06CCE"/>
    <w:p w14:paraId="1802559C" w14:textId="77777777" w:rsidR="00030EF1" w:rsidRDefault="00030EF1" w:rsidP="00C06CCE"/>
    <w:p w14:paraId="2200D0E9" w14:textId="77777777" w:rsidR="00932028" w:rsidRDefault="00932028" w:rsidP="00C06CCE"/>
    <w:p w14:paraId="0CF67E84" w14:textId="77777777" w:rsidR="00EC68BE" w:rsidRDefault="00EC68BE" w:rsidP="00C06CCE"/>
    <w:p w14:paraId="1CF4CC63" w14:textId="7651C582" w:rsidR="00AB51CB" w:rsidRPr="00AB51CB" w:rsidRDefault="00AB51CB" w:rsidP="00C06CCE">
      <w:r>
        <w:tab/>
      </w:r>
    </w:p>
    <w:p w14:paraId="0D52CFDD" w14:textId="77777777" w:rsidR="00265219" w:rsidRDefault="00265219" w:rsidP="00C06CCE"/>
    <w:p w14:paraId="0943CB7F" w14:textId="77777777" w:rsidR="0009151E" w:rsidRDefault="0009151E" w:rsidP="00C06CCE"/>
    <w:p w14:paraId="75C590D7" w14:textId="77777777" w:rsidR="0009151E" w:rsidRDefault="0009151E" w:rsidP="00C06CCE"/>
    <w:p w14:paraId="7169F14B" w14:textId="77777777" w:rsidR="0009151E" w:rsidRDefault="0009151E" w:rsidP="00C06CCE"/>
    <w:p w14:paraId="1AF37389" w14:textId="77777777" w:rsidR="0009151E" w:rsidRDefault="0009151E" w:rsidP="00C06CCE"/>
    <w:p w14:paraId="16BA9F47" w14:textId="77777777" w:rsidR="0009151E" w:rsidRDefault="0009151E" w:rsidP="00C06CCE"/>
    <w:p w14:paraId="45A34D5B" w14:textId="77777777" w:rsidR="0009151E" w:rsidRPr="0009151E" w:rsidRDefault="0009151E" w:rsidP="0009151E"/>
    <w:p w14:paraId="43966C80" w14:textId="77777777" w:rsidR="0009151E" w:rsidRPr="0009151E" w:rsidRDefault="0009151E" w:rsidP="0009151E"/>
    <w:p w14:paraId="69257663" w14:textId="77777777" w:rsidR="0009151E" w:rsidRPr="0009151E" w:rsidRDefault="0009151E" w:rsidP="0009151E"/>
    <w:p w14:paraId="55E62E04" w14:textId="77777777" w:rsidR="0009151E" w:rsidRPr="0009151E" w:rsidRDefault="0009151E" w:rsidP="0009151E"/>
    <w:p w14:paraId="250A0DE6" w14:textId="77777777" w:rsidR="0009151E" w:rsidRPr="0009151E" w:rsidRDefault="0009151E" w:rsidP="0009151E"/>
    <w:p w14:paraId="3165BDAE" w14:textId="77777777" w:rsidR="0009151E" w:rsidRPr="0009151E" w:rsidRDefault="0009151E" w:rsidP="0009151E"/>
    <w:p w14:paraId="25C019EF" w14:textId="77777777" w:rsidR="0009151E" w:rsidRPr="0009151E" w:rsidRDefault="0009151E" w:rsidP="0009151E"/>
    <w:p w14:paraId="4FB24CF3" w14:textId="063EED28" w:rsidR="0009151E" w:rsidRDefault="0009151E" w:rsidP="0009151E">
      <w:pPr>
        <w:tabs>
          <w:tab w:val="left" w:pos="5404"/>
        </w:tabs>
      </w:pPr>
      <w:r>
        <w:tab/>
      </w:r>
    </w:p>
    <w:p w14:paraId="68E6A367" w14:textId="77777777" w:rsidR="0009151E" w:rsidRDefault="0009151E" w:rsidP="0009151E">
      <w:pPr>
        <w:tabs>
          <w:tab w:val="left" w:pos="5404"/>
        </w:tabs>
      </w:pPr>
    </w:p>
    <w:p w14:paraId="69E7BB65" w14:textId="77777777" w:rsidR="0009151E" w:rsidRDefault="0009151E" w:rsidP="0009151E">
      <w:pPr>
        <w:tabs>
          <w:tab w:val="left" w:pos="5404"/>
        </w:tabs>
      </w:pPr>
    </w:p>
    <w:p w14:paraId="5DC2C5EC" w14:textId="5BB3656A" w:rsidR="0009151E" w:rsidRDefault="0009151E" w:rsidP="0009151E">
      <w:pPr>
        <w:tabs>
          <w:tab w:val="left" w:pos="5404"/>
        </w:tabs>
      </w:pPr>
      <w:r>
        <w:rPr>
          <w:noProof/>
        </w:rPr>
        <w:drawing>
          <wp:anchor distT="0" distB="0" distL="114300" distR="114300" simplePos="0" relativeHeight="251661312" behindDoc="0" locked="0" layoutInCell="1" allowOverlap="1" wp14:anchorId="0C46731F" wp14:editId="05BB170D">
            <wp:simplePos x="0" y="0"/>
            <wp:positionH relativeFrom="column">
              <wp:posOffset>0</wp:posOffset>
            </wp:positionH>
            <wp:positionV relativeFrom="paragraph">
              <wp:posOffset>-635</wp:posOffset>
            </wp:positionV>
            <wp:extent cx="4001073" cy="2917322"/>
            <wp:effectExtent l="0" t="0" r="0" b="0"/>
            <wp:wrapNone/>
            <wp:docPr id="1196115960" name="Picture 6">
              <a:extLst xmlns:a="http://schemas.openxmlformats.org/drawingml/2006/main">
                <a:ext uri="{FF2B5EF4-FFF2-40B4-BE49-F238E27FC236}">
                  <a16:creationId xmlns:a16="http://schemas.microsoft.com/office/drawing/2014/main" id="{51DD6AF6-2CA4-8E7D-4AB8-2777D1C07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1DD6AF6-2CA4-8E7D-4AB8-2777D1C07594}"/>
                        </a:ext>
                      </a:extLst>
                    </pic:cNvPr>
                    <pic:cNvPicPr>
                      <a:picLocks noChangeAspect="1"/>
                    </pic:cNvPicPr>
                  </pic:nvPicPr>
                  <pic:blipFill>
                    <a:blip r:embed="rId26"/>
                    <a:stretch>
                      <a:fillRect/>
                    </a:stretch>
                  </pic:blipFill>
                  <pic:spPr>
                    <a:xfrm>
                      <a:off x="0" y="0"/>
                      <a:ext cx="4001073" cy="2917322"/>
                    </a:xfrm>
                    <a:prstGeom prst="rect">
                      <a:avLst/>
                    </a:prstGeom>
                  </pic:spPr>
                </pic:pic>
              </a:graphicData>
            </a:graphic>
          </wp:anchor>
        </w:drawing>
      </w:r>
    </w:p>
    <w:p w14:paraId="1BF8EFFE" w14:textId="77777777" w:rsidR="0009151E" w:rsidRDefault="0009151E" w:rsidP="0009151E">
      <w:pPr>
        <w:tabs>
          <w:tab w:val="left" w:pos="5404"/>
        </w:tabs>
      </w:pPr>
    </w:p>
    <w:p w14:paraId="158454A6" w14:textId="77777777" w:rsidR="0009151E" w:rsidRDefault="0009151E" w:rsidP="0009151E">
      <w:pPr>
        <w:tabs>
          <w:tab w:val="left" w:pos="5404"/>
        </w:tabs>
      </w:pPr>
    </w:p>
    <w:p w14:paraId="50870E91" w14:textId="77777777" w:rsidR="0009151E" w:rsidRDefault="0009151E" w:rsidP="0009151E">
      <w:pPr>
        <w:tabs>
          <w:tab w:val="left" w:pos="5404"/>
        </w:tabs>
      </w:pPr>
    </w:p>
    <w:p w14:paraId="7A811631" w14:textId="77777777" w:rsidR="0009151E" w:rsidRDefault="0009151E" w:rsidP="0009151E">
      <w:pPr>
        <w:tabs>
          <w:tab w:val="left" w:pos="5404"/>
        </w:tabs>
      </w:pPr>
    </w:p>
    <w:p w14:paraId="078D8852" w14:textId="77777777" w:rsidR="0009151E" w:rsidRDefault="0009151E" w:rsidP="0009151E">
      <w:pPr>
        <w:tabs>
          <w:tab w:val="left" w:pos="5404"/>
        </w:tabs>
      </w:pPr>
    </w:p>
    <w:p w14:paraId="35CD2EE3" w14:textId="77777777" w:rsidR="0009151E" w:rsidRDefault="0009151E" w:rsidP="0009151E">
      <w:pPr>
        <w:tabs>
          <w:tab w:val="left" w:pos="5404"/>
        </w:tabs>
      </w:pPr>
    </w:p>
    <w:p w14:paraId="78E35FDF" w14:textId="77777777" w:rsidR="0009151E" w:rsidRDefault="0009151E" w:rsidP="0009151E">
      <w:pPr>
        <w:tabs>
          <w:tab w:val="left" w:pos="5404"/>
        </w:tabs>
      </w:pPr>
    </w:p>
    <w:p w14:paraId="047468A6" w14:textId="77777777" w:rsidR="0009151E" w:rsidRDefault="0009151E" w:rsidP="0009151E">
      <w:pPr>
        <w:tabs>
          <w:tab w:val="left" w:pos="5404"/>
        </w:tabs>
      </w:pPr>
    </w:p>
    <w:p w14:paraId="14D0ADD2" w14:textId="77777777" w:rsidR="0009151E" w:rsidRDefault="0009151E" w:rsidP="0009151E">
      <w:pPr>
        <w:tabs>
          <w:tab w:val="left" w:pos="5404"/>
        </w:tabs>
      </w:pPr>
    </w:p>
    <w:p w14:paraId="059E340F" w14:textId="77777777" w:rsidR="0009151E" w:rsidRDefault="0009151E" w:rsidP="0009151E">
      <w:pPr>
        <w:tabs>
          <w:tab w:val="left" w:pos="5404"/>
        </w:tabs>
      </w:pPr>
    </w:p>
    <w:p w14:paraId="552A695A"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Example from asm_diskgroup_capacity_1.7.sql</w:t>
      </w:r>
    </w:p>
    <w:p w14:paraId="4B856815" w14:textId="77777777" w:rsidR="00FA24B7" w:rsidRDefault="00FA24B7" w:rsidP="0009151E">
      <w:pPr>
        <w:tabs>
          <w:tab w:val="left" w:pos="5404"/>
        </w:tabs>
      </w:pPr>
    </w:p>
    <w:p w14:paraId="331E59B3"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DISKGROUP_</w:t>
      </w:r>
      <w:proofErr w:type="gramStart"/>
      <w:r>
        <w:rPr>
          <w:rFonts w:asciiTheme="minorHAnsi" w:eastAsiaTheme="minorEastAsia" w:hAnsi="Aptos" w:cstheme="minorBidi"/>
          <w:color w:val="000000" w:themeColor="text1"/>
          <w:kern w:val="24"/>
          <w:sz w:val="36"/>
          <w:szCs w:val="36"/>
        </w:rPr>
        <w:t>NAME,STATE</w:t>
      </w:r>
      <w:proofErr w:type="gramEnd"/>
      <w:r>
        <w:rPr>
          <w:rFonts w:asciiTheme="minorHAnsi" w:eastAsiaTheme="minorEastAsia" w:hAnsi="Aptos" w:cstheme="minorBidi"/>
          <w:color w:val="000000" w:themeColor="text1"/>
          <w:kern w:val="24"/>
          <w:sz w:val="36"/>
          <w:szCs w:val="36"/>
        </w:rPr>
        <w:t>,</w:t>
      </w:r>
      <w:proofErr w:type="gramStart"/>
      <w:r>
        <w:rPr>
          <w:rFonts w:asciiTheme="minorHAnsi" w:eastAsiaTheme="minorEastAsia" w:hAnsi="Aptos" w:cstheme="minorBidi"/>
          <w:color w:val="000000" w:themeColor="text1"/>
          <w:kern w:val="24"/>
          <w:sz w:val="36"/>
          <w:szCs w:val="36"/>
        </w:rPr>
        <w:t>REDUNDANCY,TOTAL</w:t>
      </w:r>
      <w:proofErr w:type="gramEnd"/>
      <w:r>
        <w:rPr>
          <w:rFonts w:asciiTheme="minorHAnsi" w:eastAsiaTheme="minorEastAsia" w:hAnsi="Aptos" w:cstheme="minorBidi"/>
          <w:color w:val="000000" w:themeColor="text1"/>
          <w:kern w:val="24"/>
          <w:sz w:val="36"/>
          <w:szCs w:val="36"/>
        </w:rPr>
        <w:t>_</w:t>
      </w:r>
      <w:proofErr w:type="gramStart"/>
      <w:r>
        <w:rPr>
          <w:rFonts w:asciiTheme="minorHAnsi" w:eastAsiaTheme="minorEastAsia" w:hAnsi="Aptos" w:cstheme="minorBidi"/>
          <w:color w:val="000000" w:themeColor="text1"/>
          <w:kern w:val="24"/>
          <w:sz w:val="36"/>
          <w:szCs w:val="36"/>
        </w:rPr>
        <w:t>MB,FREE</w:t>
      </w:r>
      <w:proofErr w:type="gramEnd"/>
      <w:r>
        <w:rPr>
          <w:rFonts w:asciiTheme="minorHAnsi" w:eastAsiaTheme="minorEastAsia" w:hAnsi="Aptos" w:cstheme="minorBidi"/>
          <w:color w:val="000000" w:themeColor="text1"/>
          <w:kern w:val="24"/>
          <w:sz w:val="36"/>
          <w:szCs w:val="36"/>
        </w:rPr>
        <w:t>_</w:t>
      </w:r>
      <w:proofErr w:type="gramStart"/>
      <w:r>
        <w:rPr>
          <w:rFonts w:asciiTheme="minorHAnsi" w:eastAsiaTheme="minorEastAsia" w:hAnsi="Aptos" w:cstheme="minorBidi"/>
          <w:color w:val="000000" w:themeColor="text1"/>
          <w:kern w:val="24"/>
          <w:sz w:val="36"/>
          <w:szCs w:val="36"/>
        </w:rPr>
        <w:t>MB,USED</w:t>
      </w:r>
      <w:proofErr w:type="gramEnd"/>
      <w:r>
        <w:rPr>
          <w:rFonts w:asciiTheme="minorHAnsi" w:eastAsiaTheme="minorEastAsia" w:hAnsi="Aptos" w:cstheme="minorBidi"/>
          <w:color w:val="000000" w:themeColor="text1"/>
          <w:kern w:val="24"/>
          <w:sz w:val="36"/>
          <w:szCs w:val="36"/>
        </w:rPr>
        <w:t>_</w:t>
      </w:r>
      <w:proofErr w:type="gramStart"/>
      <w:r>
        <w:rPr>
          <w:rFonts w:asciiTheme="minorHAnsi" w:eastAsiaTheme="minorEastAsia" w:hAnsi="Aptos" w:cstheme="minorBidi"/>
          <w:color w:val="000000" w:themeColor="text1"/>
          <w:kern w:val="24"/>
          <w:sz w:val="36"/>
          <w:szCs w:val="36"/>
        </w:rPr>
        <w:t>MB,USABLE</w:t>
      </w:r>
      <w:proofErr w:type="gramEnd"/>
      <w:r>
        <w:rPr>
          <w:rFonts w:asciiTheme="minorHAnsi" w:eastAsiaTheme="minorEastAsia" w:hAnsi="Aptos" w:cstheme="minorBidi"/>
          <w:color w:val="000000" w:themeColor="text1"/>
          <w:kern w:val="24"/>
          <w:sz w:val="36"/>
          <w:szCs w:val="36"/>
        </w:rPr>
        <w:t>_FILE_</w:t>
      </w:r>
      <w:proofErr w:type="gramStart"/>
      <w:r>
        <w:rPr>
          <w:rFonts w:asciiTheme="minorHAnsi" w:eastAsiaTheme="minorEastAsia" w:hAnsi="Aptos" w:cstheme="minorBidi"/>
          <w:color w:val="000000" w:themeColor="text1"/>
          <w:kern w:val="24"/>
          <w:sz w:val="36"/>
          <w:szCs w:val="36"/>
        </w:rPr>
        <w:t>MB,PCT</w:t>
      </w:r>
      <w:proofErr w:type="gramEnd"/>
      <w:r>
        <w:rPr>
          <w:rFonts w:asciiTheme="minorHAnsi" w:eastAsiaTheme="minorEastAsia" w:hAnsi="Aptos" w:cstheme="minorBidi"/>
          <w:color w:val="000000" w:themeColor="text1"/>
          <w:kern w:val="24"/>
          <w:sz w:val="36"/>
          <w:szCs w:val="36"/>
        </w:rPr>
        <w:t>_USED</w:t>
      </w:r>
    </w:p>
    <w:p w14:paraId="2E63F7AD" w14:textId="77777777" w:rsidR="0009151E" w:rsidRDefault="0009151E" w:rsidP="0009151E">
      <w:pPr>
        <w:pStyle w:val="NormalWeb"/>
        <w:spacing w:before="0" w:beforeAutospacing="0" w:after="0" w:afterAutospacing="0"/>
      </w:pPr>
      <w:proofErr w:type="gramStart"/>
      <w:r>
        <w:rPr>
          <w:rFonts w:asciiTheme="minorHAnsi" w:eastAsiaTheme="minorEastAsia" w:hAnsi="Aptos" w:cstheme="minorBidi"/>
          <w:color w:val="000000" w:themeColor="text1"/>
          <w:kern w:val="24"/>
          <w:sz w:val="36"/>
          <w:szCs w:val="36"/>
        </w:rPr>
        <w:t>DATA,MOUNTED</w:t>
      </w:r>
      <w:proofErr w:type="gramEnd"/>
      <w:r>
        <w:rPr>
          <w:rFonts w:asciiTheme="minorHAnsi" w:eastAsiaTheme="minorEastAsia" w:hAnsi="Aptos" w:cstheme="minorBidi"/>
          <w:color w:val="000000" w:themeColor="text1"/>
          <w:kern w:val="24"/>
          <w:sz w:val="36"/>
          <w:szCs w:val="36"/>
        </w:rPr>
        <w:t>,NORMAL,1024000,512000,512000,480000,50.00</w:t>
      </w:r>
    </w:p>
    <w:p w14:paraId="4C2184E8" w14:textId="77777777" w:rsidR="0009151E" w:rsidRDefault="0009151E" w:rsidP="0009151E">
      <w:pPr>
        <w:pStyle w:val="NormalWeb"/>
        <w:spacing w:before="0" w:beforeAutospacing="0" w:after="0" w:afterAutospacing="0"/>
      </w:pPr>
      <w:proofErr w:type="gramStart"/>
      <w:r>
        <w:rPr>
          <w:rFonts w:asciiTheme="minorHAnsi" w:eastAsiaTheme="minorEastAsia" w:hAnsi="Aptos" w:cstheme="minorBidi"/>
          <w:color w:val="000000" w:themeColor="text1"/>
          <w:kern w:val="24"/>
          <w:sz w:val="36"/>
          <w:szCs w:val="36"/>
        </w:rPr>
        <w:t>FRA,MOUNTED</w:t>
      </w:r>
      <w:proofErr w:type="gramEnd"/>
      <w:r>
        <w:rPr>
          <w:rFonts w:asciiTheme="minorHAnsi" w:eastAsiaTheme="minorEastAsia" w:hAnsi="Aptos" w:cstheme="minorBidi"/>
          <w:color w:val="000000" w:themeColor="text1"/>
          <w:kern w:val="24"/>
          <w:sz w:val="36"/>
          <w:szCs w:val="36"/>
        </w:rPr>
        <w:t>,HIGH,512000,256000,256000,240000,50.00</w:t>
      </w:r>
    </w:p>
    <w:p w14:paraId="3CF4A90D" w14:textId="77777777" w:rsidR="0009151E" w:rsidRDefault="0009151E" w:rsidP="0009151E">
      <w:pPr>
        <w:pStyle w:val="NormalWeb"/>
        <w:spacing w:before="0" w:beforeAutospacing="0" w:after="0" w:afterAutospacing="0"/>
        <w:rPr>
          <w:rFonts w:asciiTheme="minorHAnsi" w:eastAsiaTheme="minorEastAsia" w:hAnsi="Aptos" w:cstheme="minorBidi"/>
          <w:color w:val="000000" w:themeColor="text1"/>
          <w:kern w:val="24"/>
          <w:sz w:val="36"/>
          <w:szCs w:val="36"/>
        </w:rPr>
      </w:pPr>
      <w:proofErr w:type="gramStart"/>
      <w:r>
        <w:rPr>
          <w:rFonts w:asciiTheme="minorHAnsi" w:eastAsiaTheme="minorEastAsia" w:hAnsi="Aptos" w:cstheme="minorBidi"/>
          <w:color w:val="000000" w:themeColor="text1"/>
          <w:kern w:val="24"/>
          <w:sz w:val="36"/>
          <w:szCs w:val="36"/>
        </w:rPr>
        <w:t>RECO,MOUNTED</w:t>
      </w:r>
      <w:proofErr w:type="gramEnd"/>
      <w:r>
        <w:rPr>
          <w:rFonts w:asciiTheme="minorHAnsi" w:eastAsiaTheme="minorEastAsia" w:hAnsi="Aptos" w:cstheme="minorBidi"/>
          <w:color w:val="000000" w:themeColor="text1"/>
          <w:kern w:val="24"/>
          <w:sz w:val="36"/>
          <w:szCs w:val="36"/>
        </w:rPr>
        <w:t>,EXTERN,256000,128000,128000,128000,50.00</w:t>
      </w:r>
    </w:p>
    <w:p w14:paraId="3207BCC2" w14:textId="77777777" w:rsidR="0009151E" w:rsidRDefault="0009151E" w:rsidP="0009151E">
      <w:pPr>
        <w:pStyle w:val="NormalWeb"/>
        <w:spacing w:before="0" w:beforeAutospacing="0" w:after="0" w:afterAutospacing="0"/>
        <w:rPr>
          <w:rFonts w:asciiTheme="minorHAnsi" w:eastAsiaTheme="minorEastAsia" w:hAnsi="Aptos" w:cstheme="minorBidi"/>
          <w:color w:val="000000" w:themeColor="text1"/>
          <w:kern w:val="24"/>
          <w:sz w:val="36"/>
          <w:szCs w:val="36"/>
        </w:rPr>
      </w:pPr>
    </w:p>
    <w:p w14:paraId="23510D3F"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Oracle sizing_1.7.sql</w:t>
      </w:r>
    </w:p>
    <w:p w14:paraId="24981FF5" w14:textId="77777777" w:rsidR="00FA24B7" w:rsidRDefault="00FA24B7" w:rsidP="0009151E">
      <w:pPr>
        <w:pStyle w:val="NormalWeb"/>
        <w:spacing w:before="0" w:beforeAutospacing="0" w:after="0" w:afterAutospacing="0"/>
        <w:rPr>
          <w:rFonts w:asciiTheme="minorHAnsi" w:eastAsiaTheme="minorEastAsia" w:hAnsi="Aptos" w:cstheme="minorBidi"/>
          <w:color w:val="000000" w:themeColor="text1"/>
          <w:kern w:val="24"/>
          <w:sz w:val="36"/>
          <w:szCs w:val="36"/>
        </w:rPr>
      </w:pPr>
    </w:p>
    <w:p w14:paraId="726B81EB" w14:textId="5488A6DC" w:rsidR="0009151E" w:rsidRDefault="0009151E" w:rsidP="0009151E">
      <w:pPr>
        <w:pStyle w:val="NormalWeb"/>
        <w:spacing w:before="0" w:beforeAutospacing="0" w:after="0" w:afterAutospacing="0"/>
      </w:pPr>
      <w:r>
        <w:rPr>
          <w:noProof/>
        </w:rPr>
        <w:drawing>
          <wp:inline distT="0" distB="0" distL="0" distR="0" wp14:anchorId="1976302C" wp14:editId="6622D130">
            <wp:extent cx="4290330" cy="6858000"/>
            <wp:effectExtent l="0" t="0" r="0" b="0"/>
            <wp:docPr id="158218713" name="Picture 2">
              <a:extLst xmlns:a="http://schemas.openxmlformats.org/drawingml/2006/main">
                <a:ext uri="{FF2B5EF4-FFF2-40B4-BE49-F238E27FC236}">
                  <a16:creationId xmlns:a16="http://schemas.microsoft.com/office/drawing/2014/main" id="{E17EDB54-89DC-CBF0-DA8E-3C0A9B7994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17EDB54-89DC-CBF0-DA8E-3C0A9B799471}"/>
                        </a:ext>
                      </a:extLst>
                    </pic:cNvPr>
                    <pic:cNvPicPr>
                      <a:picLocks noChangeAspect="1"/>
                    </pic:cNvPicPr>
                  </pic:nvPicPr>
                  <pic:blipFill>
                    <a:blip r:embed="rId27"/>
                    <a:stretch>
                      <a:fillRect/>
                    </a:stretch>
                  </pic:blipFill>
                  <pic:spPr>
                    <a:xfrm>
                      <a:off x="0" y="0"/>
                      <a:ext cx="4290330" cy="6858000"/>
                    </a:xfrm>
                    <a:prstGeom prst="rect">
                      <a:avLst/>
                    </a:prstGeom>
                  </pic:spPr>
                </pic:pic>
              </a:graphicData>
            </a:graphic>
          </wp:inline>
        </w:drawing>
      </w:r>
    </w:p>
    <w:p w14:paraId="3756E390" w14:textId="77777777" w:rsidR="0009151E" w:rsidRDefault="0009151E" w:rsidP="0009151E">
      <w:pPr>
        <w:pStyle w:val="NormalWeb"/>
        <w:spacing w:before="0" w:beforeAutospacing="0" w:after="0" w:afterAutospacing="0"/>
      </w:pPr>
    </w:p>
    <w:p w14:paraId="70DB5FD7" w14:textId="77777777" w:rsidR="00FA24B7" w:rsidRDefault="00FA24B7" w:rsidP="00FA24B7">
      <w:pPr>
        <w:pStyle w:val="NormalWeb"/>
        <w:spacing w:before="0" w:beforeAutospacing="0" w:after="0" w:afterAutospacing="0"/>
      </w:pPr>
      <w:r>
        <w:rPr>
          <w:rFonts w:asciiTheme="minorHAnsi" w:eastAsiaTheme="minorEastAsia" w:hAnsi="Aptos" w:cstheme="minorBidi"/>
          <w:color w:val="000000" w:themeColor="text1"/>
          <w:kern w:val="24"/>
          <w:sz w:val="36"/>
          <w:szCs w:val="36"/>
        </w:rPr>
        <w:t>Example of Oracle sizing_1.7</w:t>
      </w:r>
    </w:p>
    <w:p w14:paraId="5E90F6B9" w14:textId="77777777" w:rsidR="00FA24B7" w:rsidRDefault="00FA24B7" w:rsidP="0009151E">
      <w:pPr>
        <w:pStyle w:val="NormalWeb"/>
        <w:spacing w:before="0" w:beforeAutospacing="0" w:after="0" w:afterAutospacing="0"/>
      </w:pPr>
    </w:p>
    <w:p w14:paraId="512F26F3" w14:textId="77777777" w:rsidR="00FA24B7" w:rsidRDefault="00FA24B7" w:rsidP="0009151E">
      <w:pPr>
        <w:pStyle w:val="NormalWeb"/>
        <w:spacing w:before="0" w:beforeAutospacing="0" w:after="0" w:afterAutospacing="0"/>
      </w:pPr>
    </w:p>
    <w:p w14:paraId="4AAB60A5"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SQL&gt; @db_capacity_fra_report.sql</w:t>
      </w:r>
    </w:p>
    <w:p w14:paraId="2BA780D2"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5405BAD3"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Core DB File Size (</w:t>
      </w:r>
      <w:proofErr w:type="spellStart"/>
      <w:r>
        <w:rPr>
          <w:rFonts w:asciiTheme="minorHAnsi" w:eastAsiaTheme="minorEastAsia" w:hAnsi="Aptos" w:cstheme="minorBidi"/>
          <w:color w:val="000000" w:themeColor="text1"/>
          <w:kern w:val="24"/>
          <w:sz w:val="36"/>
          <w:szCs w:val="36"/>
        </w:rPr>
        <w:t>Data+Temp+Redo+Control</w:t>
      </w:r>
      <w:proofErr w:type="spellEnd"/>
      <w:r>
        <w:rPr>
          <w:rFonts w:asciiTheme="minorHAnsi" w:eastAsiaTheme="minorEastAsia" w:hAnsi="Aptos" w:cstheme="minorBidi"/>
          <w:color w:val="000000" w:themeColor="text1"/>
          <w:kern w:val="24"/>
          <w:sz w:val="36"/>
          <w:szCs w:val="36"/>
        </w:rPr>
        <w:t>) GB</w:t>
      </w:r>
    </w:p>
    <w:p w14:paraId="7ADD15E1"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0E9D41CB"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 xml:space="preserve">   SIZE_GB</w:t>
      </w:r>
    </w:p>
    <w:p w14:paraId="41F1AF56"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6FE03E9F"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 xml:space="preserve">   1520.375</w:t>
      </w:r>
    </w:p>
    <w:p w14:paraId="08CF4570"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12A78DEA"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FRA (Fast Recovery Area) GB</w:t>
      </w:r>
    </w:p>
    <w:p w14:paraId="40FC14A3"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21B087C2"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NAME                                     QUOTA_GB    USED_GB RECLAIMABLE_GB</w:t>
      </w:r>
    </w:p>
    <w:p w14:paraId="0C54EF74"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roofErr w:type="gramStart"/>
      <w:r>
        <w:rPr>
          <w:rFonts w:asciiTheme="minorHAnsi" w:eastAsiaTheme="minorEastAsia" w:hAnsi="Aptos" w:cstheme="minorBidi"/>
          <w:color w:val="000000" w:themeColor="text1"/>
          <w:kern w:val="24"/>
          <w:sz w:val="36"/>
          <w:szCs w:val="36"/>
        </w:rPr>
        <w:t>- -</w:t>
      </w:r>
      <w:proofErr w:type="gramEnd"/>
      <w:r>
        <w:rPr>
          <w:rFonts w:asciiTheme="minorHAnsi" w:eastAsiaTheme="minorEastAsia" w:hAnsi="Aptos" w:cstheme="minorBidi"/>
          <w:color w:val="000000" w:themeColor="text1"/>
          <w:kern w:val="24"/>
          <w:sz w:val="36"/>
          <w:szCs w:val="36"/>
        </w:rPr>
        <w:t>-------</w:t>
      </w:r>
      <w:proofErr w:type="gramStart"/>
      <w:r>
        <w:rPr>
          <w:rFonts w:asciiTheme="minorHAnsi" w:eastAsiaTheme="minorEastAsia" w:hAnsi="Aptos" w:cstheme="minorBidi"/>
          <w:color w:val="000000" w:themeColor="text1"/>
          <w:kern w:val="24"/>
          <w:sz w:val="36"/>
          <w:szCs w:val="36"/>
        </w:rPr>
        <w:t>- -</w:t>
      </w:r>
      <w:proofErr w:type="gramEnd"/>
      <w:r>
        <w:rPr>
          <w:rFonts w:asciiTheme="minorHAnsi" w:eastAsiaTheme="minorEastAsia" w:hAnsi="Aptos" w:cstheme="minorBidi"/>
          <w:color w:val="000000" w:themeColor="text1"/>
          <w:kern w:val="24"/>
          <w:sz w:val="36"/>
          <w:szCs w:val="36"/>
        </w:rPr>
        <w:t>-------</w:t>
      </w:r>
      <w:proofErr w:type="gramStart"/>
      <w:r>
        <w:rPr>
          <w:rFonts w:asciiTheme="minorHAnsi" w:eastAsiaTheme="minorEastAsia" w:hAnsi="Aptos" w:cstheme="minorBidi"/>
          <w:color w:val="000000" w:themeColor="text1"/>
          <w:kern w:val="24"/>
          <w:sz w:val="36"/>
          <w:szCs w:val="36"/>
        </w:rPr>
        <w:t>- -</w:t>
      </w:r>
      <w:proofErr w:type="gramEnd"/>
      <w:r>
        <w:rPr>
          <w:rFonts w:asciiTheme="minorHAnsi" w:eastAsiaTheme="minorEastAsia" w:hAnsi="Aptos" w:cstheme="minorBidi"/>
          <w:color w:val="000000" w:themeColor="text1"/>
          <w:kern w:val="24"/>
          <w:sz w:val="36"/>
          <w:szCs w:val="36"/>
        </w:rPr>
        <w:t>-------------</w:t>
      </w:r>
    </w:p>
    <w:p w14:paraId="3172DDAE"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+FRA                                      500.0      320.5           45.7</w:t>
      </w:r>
    </w:p>
    <w:p w14:paraId="1EAF19F4"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3E8372E4"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Writing results to db_capacity_fra_report.csv</w:t>
      </w:r>
    </w:p>
    <w:p w14:paraId="53DB7915" w14:textId="77777777" w:rsidR="0009151E" w:rsidRDefault="0009151E" w:rsidP="0009151E">
      <w:pPr>
        <w:pStyle w:val="NormalWeb"/>
        <w:spacing w:before="0" w:beforeAutospacing="0" w:after="0" w:afterAutospacing="0"/>
      </w:pPr>
      <w:r>
        <w:rPr>
          <w:rFonts w:asciiTheme="minorHAnsi" w:eastAsiaTheme="minorEastAsia" w:hAnsi="Aptos" w:cstheme="minorBidi"/>
          <w:color w:val="000000" w:themeColor="text1"/>
          <w:kern w:val="24"/>
          <w:sz w:val="36"/>
          <w:szCs w:val="36"/>
        </w:rPr>
        <w:t>==============================================</w:t>
      </w:r>
    </w:p>
    <w:p w14:paraId="07508B02" w14:textId="77777777" w:rsidR="0009151E" w:rsidRDefault="0009151E" w:rsidP="0009151E">
      <w:pPr>
        <w:pStyle w:val="NormalWeb"/>
        <w:spacing w:before="0" w:beforeAutospacing="0" w:after="0" w:afterAutospacing="0"/>
      </w:pPr>
    </w:p>
    <w:p w14:paraId="28408E0D" w14:textId="77777777" w:rsidR="0009151E" w:rsidRDefault="0009151E" w:rsidP="0009151E">
      <w:pPr>
        <w:tabs>
          <w:tab w:val="left" w:pos="5404"/>
        </w:tabs>
      </w:pPr>
    </w:p>
    <w:p w14:paraId="5779AE1C" w14:textId="77777777" w:rsidR="0009151E" w:rsidRPr="0009151E" w:rsidRDefault="0009151E" w:rsidP="0009151E">
      <w:pPr>
        <w:tabs>
          <w:tab w:val="left" w:pos="5404"/>
        </w:tabs>
      </w:pPr>
    </w:p>
    <w:sectPr w:rsidR="0009151E" w:rsidRPr="0009151E">
      <w:headerReference w:type="defaul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144CD" w14:textId="77777777" w:rsidR="002554BF" w:rsidRDefault="002554BF" w:rsidP="00F452D6">
      <w:pPr>
        <w:spacing w:after="0" w:line="240" w:lineRule="auto"/>
      </w:pPr>
      <w:r>
        <w:separator/>
      </w:r>
    </w:p>
  </w:endnote>
  <w:endnote w:type="continuationSeparator" w:id="0">
    <w:p w14:paraId="1785F339" w14:textId="77777777" w:rsidR="002554BF" w:rsidRDefault="002554BF" w:rsidP="00F452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79C37" w14:textId="77777777" w:rsidR="002554BF" w:rsidRDefault="002554BF" w:rsidP="00F452D6">
      <w:pPr>
        <w:spacing w:after="0" w:line="240" w:lineRule="auto"/>
      </w:pPr>
      <w:r>
        <w:separator/>
      </w:r>
    </w:p>
  </w:footnote>
  <w:footnote w:type="continuationSeparator" w:id="0">
    <w:p w14:paraId="26FE72DE" w14:textId="77777777" w:rsidR="002554BF" w:rsidRDefault="002554BF" w:rsidP="00F452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420C2" w14:textId="62D04956" w:rsidR="00F452D6" w:rsidRDefault="00F452D6">
    <w:pPr>
      <w:pStyle w:val="Header"/>
    </w:pPr>
    <w:r>
      <w:rPr>
        <w:noProof/>
      </w:rPr>
      <w:drawing>
        <wp:inline distT="0" distB="0" distL="0" distR="0" wp14:anchorId="6727E08B" wp14:editId="2C917207">
          <wp:extent cx="1092200" cy="2603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26035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2F1B"/>
    <w:rsid w:val="0001097E"/>
    <w:rsid w:val="00010E0E"/>
    <w:rsid w:val="00030EF1"/>
    <w:rsid w:val="00036B0B"/>
    <w:rsid w:val="00054453"/>
    <w:rsid w:val="000875D4"/>
    <w:rsid w:val="0009151E"/>
    <w:rsid w:val="000C3B15"/>
    <w:rsid w:val="0014090B"/>
    <w:rsid w:val="00146181"/>
    <w:rsid w:val="00165CD8"/>
    <w:rsid w:val="00166215"/>
    <w:rsid w:val="00167F06"/>
    <w:rsid w:val="00185D26"/>
    <w:rsid w:val="001B33B9"/>
    <w:rsid w:val="00234D40"/>
    <w:rsid w:val="00250269"/>
    <w:rsid w:val="002554BF"/>
    <w:rsid w:val="00265219"/>
    <w:rsid w:val="00272DB8"/>
    <w:rsid w:val="00275839"/>
    <w:rsid w:val="002B32D3"/>
    <w:rsid w:val="002E62CC"/>
    <w:rsid w:val="002E7AF1"/>
    <w:rsid w:val="0031351E"/>
    <w:rsid w:val="00317A54"/>
    <w:rsid w:val="003415C6"/>
    <w:rsid w:val="003563A2"/>
    <w:rsid w:val="0037480C"/>
    <w:rsid w:val="003A2F6F"/>
    <w:rsid w:val="003A6E78"/>
    <w:rsid w:val="003C3CB4"/>
    <w:rsid w:val="003C4B53"/>
    <w:rsid w:val="003C56F2"/>
    <w:rsid w:val="003D182B"/>
    <w:rsid w:val="003D652F"/>
    <w:rsid w:val="003E030C"/>
    <w:rsid w:val="003F0AAC"/>
    <w:rsid w:val="00496F5E"/>
    <w:rsid w:val="004A704E"/>
    <w:rsid w:val="004C0219"/>
    <w:rsid w:val="004F6302"/>
    <w:rsid w:val="005113E0"/>
    <w:rsid w:val="00550152"/>
    <w:rsid w:val="005718B1"/>
    <w:rsid w:val="005775A0"/>
    <w:rsid w:val="005E2A23"/>
    <w:rsid w:val="00634F99"/>
    <w:rsid w:val="00683E43"/>
    <w:rsid w:val="006930C2"/>
    <w:rsid w:val="00697E78"/>
    <w:rsid w:val="006C14B5"/>
    <w:rsid w:val="007213FB"/>
    <w:rsid w:val="00727AAD"/>
    <w:rsid w:val="00730DBE"/>
    <w:rsid w:val="007442BC"/>
    <w:rsid w:val="00747790"/>
    <w:rsid w:val="007549EA"/>
    <w:rsid w:val="007B01ED"/>
    <w:rsid w:val="007B225A"/>
    <w:rsid w:val="007F310E"/>
    <w:rsid w:val="00804836"/>
    <w:rsid w:val="00804E37"/>
    <w:rsid w:val="008457C2"/>
    <w:rsid w:val="0085328A"/>
    <w:rsid w:val="00871ACC"/>
    <w:rsid w:val="008970B1"/>
    <w:rsid w:val="008B73AF"/>
    <w:rsid w:val="008E6716"/>
    <w:rsid w:val="008F572C"/>
    <w:rsid w:val="00915D29"/>
    <w:rsid w:val="00932028"/>
    <w:rsid w:val="00947B4A"/>
    <w:rsid w:val="009558A4"/>
    <w:rsid w:val="0099032E"/>
    <w:rsid w:val="00990CA6"/>
    <w:rsid w:val="009B7437"/>
    <w:rsid w:val="009D6125"/>
    <w:rsid w:val="00A05202"/>
    <w:rsid w:val="00A16C5D"/>
    <w:rsid w:val="00A24B9C"/>
    <w:rsid w:val="00A5746C"/>
    <w:rsid w:val="00A743EB"/>
    <w:rsid w:val="00A8212E"/>
    <w:rsid w:val="00A9141F"/>
    <w:rsid w:val="00AB51CB"/>
    <w:rsid w:val="00B25655"/>
    <w:rsid w:val="00B256D4"/>
    <w:rsid w:val="00B512D3"/>
    <w:rsid w:val="00B6488D"/>
    <w:rsid w:val="00B956DF"/>
    <w:rsid w:val="00BA49FF"/>
    <w:rsid w:val="00BC699D"/>
    <w:rsid w:val="00BE11DC"/>
    <w:rsid w:val="00C06CCE"/>
    <w:rsid w:val="00C228EA"/>
    <w:rsid w:val="00C22F1B"/>
    <w:rsid w:val="00C42FF1"/>
    <w:rsid w:val="00C61E7E"/>
    <w:rsid w:val="00C819F4"/>
    <w:rsid w:val="00CC7D84"/>
    <w:rsid w:val="00CE1E00"/>
    <w:rsid w:val="00CF2AD4"/>
    <w:rsid w:val="00D5535D"/>
    <w:rsid w:val="00D61E65"/>
    <w:rsid w:val="00D64186"/>
    <w:rsid w:val="00D86791"/>
    <w:rsid w:val="00D91C24"/>
    <w:rsid w:val="00DB4C39"/>
    <w:rsid w:val="00DD28FA"/>
    <w:rsid w:val="00DD51A2"/>
    <w:rsid w:val="00DE54AA"/>
    <w:rsid w:val="00E20F35"/>
    <w:rsid w:val="00E23B7D"/>
    <w:rsid w:val="00E323C3"/>
    <w:rsid w:val="00E5423F"/>
    <w:rsid w:val="00E61620"/>
    <w:rsid w:val="00E713CC"/>
    <w:rsid w:val="00EC68BE"/>
    <w:rsid w:val="00ED2A5B"/>
    <w:rsid w:val="00EE5966"/>
    <w:rsid w:val="00EF1F34"/>
    <w:rsid w:val="00F14A18"/>
    <w:rsid w:val="00F24F2F"/>
    <w:rsid w:val="00F452D6"/>
    <w:rsid w:val="00F67740"/>
    <w:rsid w:val="00F70A4B"/>
    <w:rsid w:val="00F771E9"/>
    <w:rsid w:val="00FA24B7"/>
    <w:rsid w:val="00FC2187"/>
    <w:rsid w:val="00FE37EA"/>
    <w:rsid w:val="00FF37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AC512"/>
  <w15:chartTrackingRefBased/>
  <w15:docId w15:val="{839CD772-06F1-46A0-9373-7FE1A2A86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52D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52D6"/>
  </w:style>
  <w:style w:type="paragraph" w:styleId="Footer">
    <w:name w:val="footer"/>
    <w:basedOn w:val="Normal"/>
    <w:link w:val="FooterChar"/>
    <w:uiPriority w:val="99"/>
    <w:unhideWhenUsed/>
    <w:rsid w:val="00F452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52D6"/>
  </w:style>
  <w:style w:type="character" w:styleId="Hyperlink">
    <w:name w:val="Hyperlink"/>
    <w:basedOn w:val="DefaultParagraphFont"/>
    <w:uiPriority w:val="99"/>
    <w:unhideWhenUsed/>
    <w:rsid w:val="00030EF1"/>
    <w:rPr>
      <w:color w:val="0563C1" w:themeColor="hyperlink"/>
      <w:u w:val="single"/>
    </w:rPr>
  </w:style>
  <w:style w:type="character" w:styleId="UnresolvedMention">
    <w:name w:val="Unresolved Mention"/>
    <w:basedOn w:val="DefaultParagraphFont"/>
    <w:uiPriority w:val="99"/>
    <w:semiHidden/>
    <w:unhideWhenUsed/>
    <w:rsid w:val="00030EF1"/>
    <w:rPr>
      <w:color w:val="605E5C"/>
      <w:shd w:val="clear" w:color="auto" w:fill="E1DFDD"/>
    </w:rPr>
  </w:style>
  <w:style w:type="paragraph" w:styleId="NormalWeb">
    <w:name w:val="Normal (Web)"/>
    <w:basedOn w:val="Normal"/>
    <w:uiPriority w:val="99"/>
    <w:semiHidden/>
    <w:unhideWhenUsed/>
    <w:rsid w:val="0009151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hyperlink" Target="mailto:tstutesman@purestorage.com" TargetMode="Externa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CE33202DF8E9E41907B2AECA3CF31BC" ma:contentTypeVersion="4" ma:contentTypeDescription="Create a new document." ma:contentTypeScope="" ma:versionID="964af60647a7a4d1aefceecb48fc776b">
  <xsd:schema xmlns:xsd="http://www.w3.org/2001/XMLSchema" xmlns:xs="http://www.w3.org/2001/XMLSchema" xmlns:p="http://schemas.microsoft.com/office/2006/metadata/properties" xmlns:ns3="288f429d-92f8-4bf6-9c2f-a6077df57514" targetNamespace="http://schemas.microsoft.com/office/2006/metadata/properties" ma:root="true" ma:fieldsID="ddb758ef06df04d3f43df23202e03707" ns3:_="">
    <xsd:import namespace="288f429d-92f8-4bf6-9c2f-a6077df5751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8f429d-92f8-4bf6-9c2f-a6077df575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58D70-E88F-428D-8E07-21A496B5D7A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AA2F239-FA52-48F8-98FB-5E218053B5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8f429d-92f8-4bf6-9c2f-a6077df575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9BA827-8F1A-4E72-B59C-E6F173F305A3}">
  <ds:schemaRefs>
    <ds:schemaRef ds:uri="http://schemas.microsoft.com/sharepoint/v3/contenttype/forms"/>
  </ds:schemaRefs>
</ds:datastoreItem>
</file>

<file path=customXml/itemProps4.xml><?xml version="1.0" encoding="utf-8"?>
<ds:datastoreItem xmlns:ds="http://schemas.openxmlformats.org/officeDocument/2006/customXml" ds:itemID="{2B3D147D-B4CA-4210-96AD-CE5C670A9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1480</Words>
  <Characters>8441</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Stutesman</dc:creator>
  <cp:keywords/>
  <dc:description/>
  <cp:lastModifiedBy>thomas stutesman</cp:lastModifiedBy>
  <cp:revision>4</cp:revision>
  <dcterms:created xsi:type="dcterms:W3CDTF">2026-04-30T01:51:00Z</dcterms:created>
  <dcterms:modified xsi:type="dcterms:W3CDTF">2026-04-30T02:00:00Z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0x0101000CE33202DF8E9E41907B2AECA3CF31BC</vt:lpwstr>
  </property>
</Properties>
</file>